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0560A" w14:textId="3C28B91F" w:rsidR="002E6405" w:rsidRDefault="002E6405">
      <w:pPr>
        <w:rPr>
          <w:lang w:val="en-US"/>
        </w:rPr>
      </w:pPr>
      <w:r>
        <w:rPr>
          <w:noProof/>
        </w:rPr>
        <w:drawing>
          <wp:anchor distT="0" distB="0" distL="114300" distR="114300" simplePos="0" relativeHeight="251661312" behindDoc="0" locked="0" layoutInCell="1" allowOverlap="1" wp14:anchorId="0ABFDF1D" wp14:editId="7A45A004">
            <wp:simplePos x="0" y="0"/>
            <wp:positionH relativeFrom="column">
              <wp:posOffset>-903605</wp:posOffset>
            </wp:positionH>
            <wp:positionV relativeFrom="paragraph">
              <wp:posOffset>-897860</wp:posOffset>
            </wp:positionV>
            <wp:extent cx="7567930" cy="1025525"/>
            <wp:effectExtent l="0" t="0" r="1270" b="3175"/>
            <wp:wrapNone/>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7930" cy="1025525"/>
                    </a:xfrm>
                    <a:prstGeom prst="rect">
                      <a:avLst/>
                    </a:prstGeom>
                  </pic:spPr>
                </pic:pic>
              </a:graphicData>
            </a:graphic>
            <wp14:sizeRelH relativeFrom="page">
              <wp14:pctWidth>0</wp14:pctWidth>
            </wp14:sizeRelH>
            <wp14:sizeRelV relativeFrom="page">
              <wp14:pctHeight>0</wp14:pctHeight>
            </wp14:sizeRelV>
          </wp:anchor>
        </w:drawing>
      </w:r>
    </w:p>
    <w:p w14:paraId="1978693C" w14:textId="3B69E4A9" w:rsidR="001F0C12" w:rsidRPr="001F0C12" w:rsidRDefault="001F0C12" w:rsidP="001F0C12">
      <w:pPr>
        <w:jc w:val="center"/>
        <w:rPr>
          <w:rFonts w:ascii="Verdana" w:hAnsi="Verdana" w:cs="Arial"/>
          <w:b/>
          <w:bCs/>
          <w:color w:val="000000" w:themeColor="text1"/>
          <w:sz w:val="28"/>
          <w:szCs w:val="28"/>
          <w:lang w:val="en-US"/>
        </w:rPr>
      </w:pPr>
      <w:r w:rsidRPr="001F0C12">
        <w:rPr>
          <w:rFonts w:ascii="Verdana" w:hAnsi="Verdana" w:cs="Arial"/>
          <w:b/>
          <w:bCs/>
          <w:color w:val="000000" w:themeColor="text1"/>
          <w:sz w:val="28"/>
          <w:szCs w:val="28"/>
          <w:lang w:val="en-US"/>
        </w:rPr>
        <w:t>Press Release</w:t>
      </w:r>
    </w:p>
    <w:p w14:paraId="57CF0B0E" w14:textId="77777777" w:rsidR="000924C8" w:rsidRPr="006B7CBF" w:rsidRDefault="000924C8" w:rsidP="000924C8">
      <w:pPr>
        <w:jc w:val="center"/>
        <w:rPr>
          <w:rFonts w:ascii="Verdana" w:hAnsi="Verdana" w:cs="Arial"/>
          <w:b/>
          <w:bCs/>
          <w:color w:val="000000" w:themeColor="text1"/>
          <w:sz w:val="20"/>
          <w:szCs w:val="20"/>
          <w:lang w:val="en-US"/>
        </w:rPr>
      </w:pPr>
    </w:p>
    <w:p w14:paraId="3CE7FA18" w14:textId="77777777" w:rsidR="000924C8" w:rsidRPr="001F0C12" w:rsidRDefault="000924C8" w:rsidP="000924C8">
      <w:pPr>
        <w:jc w:val="center"/>
        <w:rPr>
          <w:rFonts w:ascii="Verdana" w:hAnsi="Verdana" w:cs="Arial"/>
          <w:b/>
          <w:bCs/>
          <w:color w:val="000000" w:themeColor="text1"/>
        </w:rPr>
      </w:pPr>
      <w:r w:rsidRPr="001F0C12">
        <w:rPr>
          <w:rFonts w:ascii="Verdana" w:hAnsi="Verdana" w:cs="Arial"/>
          <w:b/>
          <w:bCs/>
          <w:color w:val="000000" w:themeColor="text1"/>
          <w:lang w:val="en-US"/>
        </w:rPr>
        <w:t xml:space="preserve">Africa’s </w:t>
      </w:r>
      <w:r w:rsidRPr="001F0C12">
        <w:rPr>
          <w:rFonts w:ascii="Verdana" w:hAnsi="Verdana" w:cs="Arial"/>
          <w:b/>
          <w:bCs/>
          <w:color w:val="000000" w:themeColor="text1"/>
        </w:rPr>
        <w:t>largest convening on bioeconomy</w:t>
      </w:r>
    </w:p>
    <w:p w14:paraId="0ECDBB2F" w14:textId="77777777" w:rsidR="001F0C12" w:rsidRPr="001F0C12" w:rsidRDefault="001F0C12" w:rsidP="000924C8">
      <w:pPr>
        <w:rPr>
          <w:rFonts w:ascii="Verdana" w:hAnsi="Verdana" w:cs="Arial"/>
          <w:color w:val="000000" w:themeColor="text1"/>
          <w:lang w:val="en-US"/>
        </w:rPr>
      </w:pPr>
    </w:p>
    <w:p w14:paraId="2A7234AD" w14:textId="0ADE5774" w:rsidR="000924C8" w:rsidRPr="006B7CBF" w:rsidRDefault="001F0C12" w:rsidP="000924C8">
      <w:pPr>
        <w:rPr>
          <w:rFonts w:ascii="Verdana" w:hAnsi="Verdana" w:cs="Arial"/>
          <w:color w:val="000000" w:themeColor="text1"/>
          <w:sz w:val="20"/>
          <w:szCs w:val="20"/>
          <w:lang w:val="en-US"/>
        </w:rPr>
      </w:pPr>
      <w:r>
        <w:rPr>
          <w:rFonts w:ascii="Verdana" w:hAnsi="Verdana" w:cs="Arial"/>
          <w:color w:val="000000" w:themeColor="text1"/>
          <w:sz w:val="20"/>
          <w:szCs w:val="20"/>
          <w:lang w:val="en-US"/>
        </w:rPr>
        <w:t>9 November 2021, Nairobi, Kenya</w:t>
      </w:r>
    </w:p>
    <w:p w14:paraId="1028E2D8" w14:textId="77777777" w:rsidR="001F0C12" w:rsidRDefault="001F0C12" w:rsidP="000924C8">
      <w:pPr>
        <w:jc w:val="both"/>
        <w:rPr>
          <w:rFonts w:ascii="Verdana" w:hAnsi="Verdana" w:cs="Arial"/>
          <w:color w:val="000000" w:themeColor="text1"/>
          <w:sz w:val="20"/>
          <w:szCs w:val="20"/>
          <w:lang w:val="en-US"/>
        </w:rPr>
      </w:pPr>
    </w:p>
    <w:p w14:paraId="7A5B8F09" w14:textId="6E77F92B" w:rsidR="000924C8" w:rsidRPr="006B7CBF" w:rsidRDefault="000924C8" w:rsidP="000924C8">
      <w:pPr>
        <w:jc w:val="both"/>
        <w:rPr>
          <w:rFonts w:ascii="Verdana" w:hAnsi="Verdana" w:cs="Arial"/>
          <w:color w:val="000000" w:themeColor="text1"/>
          <w:sz w:val="20"/>
          <w:szCs w:val="20"/>
          <w:lang w:val="en-US"/>
        </w:rPr>
      </w:pPr>
      <w:r w:rsidRPr="006B7CBF">
        <w:rPr>
          <w:rFonts w:ascii="Verdana" w:hAnsi="Verdana" w:cs="Arial"/>
          <w:color w:val="000000" w:themeColor="text1"/>
          <w:sz w:val="20"/>
          <w:szCs w:val="20"/>
          <w:lang w:val="en-US"/>
        </w:rPr>
        <w:t xml:space="preserve">The </w:t>
      </w:r>
      <w:r w:rsidR="00C94AF5">
        <w:rPr>
          <w:rFonts w:ascii="Verdana" w:hAnsi="Verdana" w:cs="Arial"/>
          <w:color w:val="000000" w:themeColor="text1"/>
          <w:sz w:val="20"/>
          <w:szCs w:val="20"/>
          <w:lang w:val="en-US"/>
        </w:rPr>
        <w:t>2nd</w:t>
      </w:r>
      <w:r w:rsidRPr="006B7CBF">
        <w:rPr>
          <w:rFonts w:ascii="Verdana" w:hAnsi="Verdana" w:cs="Arial"/>
          <w:color w:val="000000" w:themeColor="text1"/>
          <w:sz w:val="20"/>
          <w:szCs w:val="20"/>
        </w:rPr>
        <w:t xml:space="preserve"> </w:t>
      </w:r>
      <w:r w:rsidRPr="006B7CBF">
        <w:rPr>
          <w:rFonts w:ascii="Verdana" w:hAnsi="Verdana" w:cs="Arial"/>
          <w:color w:val="000000" w:themeColor="text1"/>
          <w:sz w:val="20"/>
          <w:szCs w:val="20"/>
          <w:lang w:val="en-US"/>
        </w:rPr>
        <w:t>E</w:t>
      </w:r>
      <w:r w:rsidRPr="006B7CBF">
        <w:rPr>
          <w:rFonts w:ascii="Verdana" w:hAnsi="Verdana" w:cs="Arial"/>
          <w:color w:val="000000" w:themeColor="text1"/>
          <w:sz w:val="20"/>
          <w:szCs w:val="20"/>
        </w:rPr>
        <w:t>astern Africa Bioeconomy Conference</w:t>
      </w:r>
      <w:r w:rsidRPr="006B7CBF">
        <w:rPr>
          <w:rFonts w:ascii="Verdana" w:hAnsi="Verdana" w:cs="Arial"/>
          <w:color w:val="000000" w:themeColor="text1"/>
          <w:sz w:val="20"/>
          <w:szCs w:val="20"/>
          <w:lang w:val="en-US"/>
        </w:rPr>
        <w:t xml:space="preserve"> will be held </w:t>
      </w:r>
      <w:r w:rsidR="007C1CB0">
        <w:rPr>
          <w:rFonts w:ascii="Verdana" w:hAnsi="Verdana" w:cs="Arial"/>
          <w:color w:val="000000" w:themeColor="text1"/>
          <w:sz w:val="20"/>
          <w:szCs w:val="20"/>
          <w:lang w:val="en-US"/>
        </w:rPr>
        <w:t>on</w:t>
      </w:r>
      <w:r w:rsidRPr="006B7CBF">
        <w:rPr>
          <w:rFonts w:ascii="Verdana" w:hAnsi="Verdana" w:cs="Arial"/>
          <w:color w:val="000000" w:themeColor="text1"/>
          <w:sz w:val="20"/>
          <w:szCs w:val="20"/>
          <w:lang w:val="en-US"/>
        </w:rPr>
        <w:t xml:space="preserve"> 10 and 11 November 2021, </w:t>
      </w:r>
      <w:r w:rsidRPr="006B7CBF">
        <w:rPr>
          <w:rFonts w:ascii="Verdana" w:hAnsi="Verdana" w:cs="Arial"/>
          <w:color w:val="000000" w:themeColor="text1"/>
          <w:sz w:val="20"/>
          <w:szCs w:val="20"/>
        </w:rPr>
        <w:t>organised by</w:t>
      </w:r>
      <w:r w:rsidRPr="006B7CBF">
        <w:rPr>
          <w:rFonts w:ascii="Verdana" w:hAnsi="Verdana" w:cs="Arial"/>
          <w:color w:val="000000" w:themeColor="text1"/>
          <w:sz w:val="20"/>
          <w:szCs w:val="20"/>
          <w:lang w:val="en-US"/>
        </w:rPr>
        <w:t xml:space="preserve"> the </w:t>
      </w:r>
      <w:r w:rsidRPr="006B7CBF">
        <w:rPr>
          <w:rFonts w:ascii="Verdana" w:hAnsi="Verdana" w:cs="Arial"/>
          <w:color w:val="000000" w:themeColor="text1"/>
          <w:sz w:val="20"/>
          <w:szCs w:val="20"/>
        </w:rPr>
        <w:t>International Centre of Insect Physiology and Ecology</w:t>
      </w:r>
      <w:r w:rsidRPr="006B7CBF">
        <w:rPr>
          <w:rFonts w:ascii="Verdana" w:hAnsi="Verdana" w:cs="Arial"/>
          <w:i/>
          <w:iCs/>
          <w:color w:val="000000" w:themeColor="text1"/>
          <w:sz w:val="20"/>
          <w:szCs w:val="20"/>
        </w:rPr>
        <w:t xml:space="preserve"> </w:t>
      </w:r>
      <w:r w:rsidRPr="006B7CBF">
        <w:rPr>
          <w:rFonts w:ascii="Verdana" w:hAnsi="Verdana" w:cs="Arial"/>
          <w:i/>
          <w:iCs/>
          <w:color w:val="000000" w:themeColor="text1"/>
          <w:sz w:val="20"/>
          <w:szCs w:val="20"/>
          <w:lang w:val="en-US"/>
        </w:rPr>
        <w:t>(</w:t>
      </w:r>
      <w:r w:rsidRPr="006B7CBF">
        <w:rPr>
          <w:rFonts w:ascii="Verdana" w:hAnsi="Verdana" w:cs="Arial"/>
          <w:i/>
          <w:iCs/>
          <w:color w:val="000000" w:themeColor="text1"/>
          <w:sz w:val="20"/>
          <w:szCs w:val="20"/>
        </w:rPr>
        <w:t>icipe</w:t>
      </w:r>
      <w:r w:rsidRPr="006B7CBF">
        <w:rPr>
          <w:rFonts w:ascii="Verdana" w:hAnsi="Verdana" w:cs="Arial"/>
          <w:i/>
          <w:iCs/>
          <w:color w:val="000000" w:themeColor="text1"/>
          <w:sz w:val="20"/>
          <w:szCs w:val="20"/>
          <w:lang w:val="en-US"/>
        </w:rPr>
        <w:t>)</w:t>
      </w:r>
      <w:r w:rsidR="00AF77EA">
        <w:rPr>
          <w:rFonts w:ascii="Verdana" w:hAnsi="Verdana" w:cs="Arial"/>
          <w:i/>
          <w:iCs/>
          <w:color w:val="000000" w:themeColor="text1"/>
          <w:sz w:val="20"/>
          <w:szCs w:val="20"/>
          <w:lang w:val="en-US"/>
        </w:rPr>
        <w:t>/</w:t>
      </w:r>
      <w:r w:rsidRPr="006B7CBF">
        <w:rPr>
          <w:rFonts w:ascii="Verdana" w:hAnsi="Verdana" w:cs="Arial"/>
          <w:color w:val="000000" w:themeColor="text1"/>
          <w:sz w:val="20"/>
          <w:szCs w:val="20"/>
        </w:rPr>
        <w:t>BioInnovate Africa</w:t>
      </w:r>
      <w:r w:rsidRPr="006B7CBF">
        <w:rPr>
          <w:rFonts w:ascii="Verdana" w:hAnsi="Verdana" w:cs="Arial"/>
          <w:color w:val="000000" w:themeColor="text1"/>
          <w:sz w:val="20"/>
          <w:szCs w:val="20"/>
          <w:lang w:val="en-US"/>
        </w:rPr>
        <w:t xml:space="preserve"> in partnership with</w:t>
      </w:r>
      <w:r w:rsidRPr="006B7CBF">
        <w:rPr>
          <w:rFonts w:ascii="Verdana" w:hAnsi="Verdana" w:cs="Arial"/>
          <w:color w:val="000000" w:themeColor="text1"/>
          <w:sz w:val="20"/>
          <w:szCs w:val="20"/>
        </w:rPr>
        <w:t xml:space="preserve"> the East African Science and Technology Commission (EASTECO), Stockholm Environment Institute (SEI)-Africa Centre, and Biosciences eastern and central Africa-International Livestock Research Institute (BecA-ILRI) Hub</w:t>
      </w:r>
      <w:r w:rsidRPr="006B7CBF">
        <w:rPr>
          <w:rFonts w:ascii="Verdana" w:hAnsi="Verdana" w:cs="Arial"/>
          <w:color w:val="000000" w:themeColor="text1"/>
          <w:sz w:val="20"/>
          <w:szCs w:val="20"/>
          <w:lang w:val="en-US"/>
        </w:rPr>
        <w:t>.</w:t>
      </w:r>
    </w:p>
    <w:p w14:paraId="258B4355" w14:textId="77777777" w:rsidR="000924C8" w:rsidRPr="006B7CBF" w:rsidRDefault="000924C8" w:rsidP="000924C8">
      <w:pPr>
        <w:jc w:val="both"/>
        <w:rPr>
          <w:rFonts w:ascii="Verdana" w:hAnsi="Verdana" w:cs="Arial"/>
          <w:color w:val="000000" w:themeColor="text1"/>
          <w:sz w:val="20"/>
          <w:szCs w:val="20"/>
          <w:lang w:val="en-US"/>
        </w:rPr>
      </w:pPr>
    </w:p>
    <w:p w14:paraId="6AA2DF7B" w14:textId="77777777" w:rsidR="000924C8" w:rsidRPr="006B7CBF" w:rsidRDefault="000924C8" w:rsidP="000924C8">
      <w:pPr>
        <w:jc w:val="both"/>
        <w:rPr>
          <w:rFonts w:ascii="Verdana" w:hAnsi="Verdana" w:cs="Arial"/>
          <w:color w:val="000000" w:themeColor="text1"/>
          <w:sz w:val="20"/>
          <w:szCs w:val="20"/>
          <w:lang w:val="en-US"/>
        </w:rPr>
      </w:pPr>
      <w:r w:rsidRPr="006B7CBF">
        <w:rPr>
          <w:rFonts w:ascii="Verdana" w:hAnsi="Verdana" w:cs="Arial"/>
          <w:color w:val="000000" w:themeColor="text1"/>
          <w:sz w:val="20"/>
          <w:szCs w:val="20"/>
          <w:lang w:val="en-US"/>
        </w:rPr>
        <w:t xml:space="preserve">The forum, Africa’s </w:t>
      </w:r>
      <w:r w:rsidRPr="006B7CBF">
        <w:rPr>
          <w:rFonts w:ascii="Verdana" w:hAnsi="Verdana" w:cs="Arial"/>
          <w:color w:val="000000" w:themeColor="text1"/>
          <w:sz w:val="20"/>
          <w:szCs w:val="20"/>
        </w:rPr>
        <w:t>largest convening on bioeconomy</w:t>
      </w:r>
      <w:r w:rsidRPr="006B7CBF">
        <w:rPr>
          <w:rFonts w:ascii="Verdana" w:hAnsi="Verdana" w:cs="Arial"/>
          <w:color w:val="000000" w:themeColor="text1"/>
          <w:sz w:val="20"/>
          <w:szCs w:val="20"/>
          <w:lang w:val="en-US"/>
        </w:rPr>
        <w:t xml:space="preserve">, is expected to attract </w:t>
      </w:r>
      <w:r w:rsidRPr="006B7CBF">
        <w:rPr>
          <w:rFonts w:ascii="Verdana" w:hAnsi="Verdana" w:cs="Arial"/>
          <w:color w:val="000000" w:themeColor="text1"/>
          <w:sz w:val="20"/>
          <w:szCs w:val="20"/>
        </w:rPr>
        <w:t xml:space="preserve">government officials, scientists, entrepreneurs, investors and civil society actors, </w:t>
      </w:r>
      <w:r w:rsidRPr="006B7CBF">
        <w:rPr>
          <w:rFonts w:ascii="Verdana" w:hAnsi="Verdana" w:cs="Arial"/>
          <w:color w:val="000000" w:themeColor="text1"/>
          <w:sz w:val="20"/>
          <w:szCs w:val="20"/>
          <w:lang w:val="en-US"/>
        </w:rPr>
        <w:t>convening virtually (</w:t>
      </w:r>
      <w:hyperlink r:id="rId8" w:history="1">
        <w:r w:rsidRPr="00D6727D">
          <w:rPr>
            <w:rStyle w:val="Hyperlink"/>
            <w:rFonts w:ascii="Verdana" w:hAnsi="Verdana" w:cs="Arial"/>
            <w:sz w:val="20"/>
            <w:szCs w:val="20"/>
            <w:lang w:val="en-US"/>
          </w:rPr>
          <w:t>link</w:t>
        </w:r>
      </w:hyperlink>
      <w:r w:rsidRPr="006B7CBF">
        <w:rPr>
          <w:rFonts w:ascii="Verdana" w:hAnsi="Verdana" w:cs="Arial"/>
          <w:color w:val="000000" w:themeColor="text1"/>
          <w:sz w:val="20"/>
          <w:szCs w:val="20"/>
          <w:lang w:val="en-US"/>
        </w:rPr>
        <w:t xml:space="preserve">), with limited in-person participation at </w:t>
      </w:r>
      <w:proofErr w:type="spellStart"/>
      <w:r w:rsidRPr="006B7CBF">
        <w:rPr>
          <w:rFonts w:ascii="Verdana" w:hAnsi="Verdana" w:cs="Arial"/>
          <w:i/>
          <w:iCs/>
          <w:color w:val="000000" w:themeColor="text1"/>
          <w:sz w:val="20"/>
          <w:szCs w:val="20"/>
          <w:lang w:val="en-US"/>
        </w:rPr>
        <w:t>icipe</w:t>
      </w:r>
      <w:proofErr w:type="spellEnd"/>
      <w:r w:rsidRPr="006B7CBF">
        <w:rPr>
          <w:rFonts w:ascii="Verdana" w:hAnsi="Verdana" w:cs="Arial"/>
          <w:color w:val="000000" w:themeColor="text1"/>
          <w:sz w:val="20"/>
          <w:szCs w:val="20"/>
          <w:lang w:val="en-US"/>
        </w:rPr>
        <w:t xml:space="preserve">, under the theme: </w:t>
      </w:r>
      <w:r w:rsidRPr="006B7CBF">
        <w:rPr>
          <w:rFonts w:ascii="Verdana" w:hAnsi="Verdana" w:cs="Arial"/>
          <w:color w:val="000000" w:themeColor="text1"/>
          <w:sz w:val="20"/>
          <w:szCs w:val="20"/>
        </w:rPr>
        <w:t xml:space="preserve">“Building a Sustainable and Resilient African Bioeconomy.” </w:t>
      </w:r>
    </w:p>
    <w:p w14:paraId="05645617" w14:textId="77777777" w:rsidR="000924C8" w:rsidRPr="006B7CBF" w:rsidRDefault="000924C8" w:rsidP="000924C8">
      <w:pPr>
        <w:pStyle w:val="Default"/>
        <w:jc w:val="both"/>
        <w:rPr>
          <w:rFonts w:ascii="Verdana" w:hAnsi="Verdana"/>
          <w:color w:val="000000" w:themeColor="text1"/>
          <w:sz w:val="20"/>
          <w:szCs w:val="20"/>
        </w:rPr>
      </w:pPr>
    </w:p>
    <w:p w14:paraId="7547731D" w14:textId="77777777" w:rsidR="000924C8" w:rsidRPr="006B7CBF" w:rsidRDefault="000924C8" w:rsidP="000924C8">
      <w:pPr>
        <w:jc w:val="both"/>
        <w:rPr>
          <w:rFonts w:ascii="Verdana" w:eastAsia="Times New Roman" w:hAnsi="Verdana" w:cs="Arial"/>
          <w:color w:val="000000" w:themeColor="text1"/>
          <w:sz w:val="20"/>
          <w:szCs w:val="20"/>
          <w:shd w:val="clear" w:color="auto" w:fill="FFFFFF"/>
          <w:lang w:val="en-US" w:eastAsia="en-GB"/>
        </w:rPr>
      </w:pPr>
      <w:r w:rsidRPr="006B7CBF">
        <w:rPr>
          <w:rFonts w:ascii="Verdana" w:eastAsia="Times New Roman" w:hAnsi="Verdana" w:cs="Arial"/>
          <w:color w:val="000000" w:themeColor="text1"/>
          <w:sz w:val="20"/>
          <w:szCs w:val="20"/>
          <w:shd w:val="clear" w:color="auto" w:fill="FFFFFF"/>
          <w:lang w:val="en-US" w:eastAsia="en-GB"/>
        </w:rPr>
        <w:t xml:space="preserve">Globally, the ideal of a </w:t>
      </w:r>
      <w:r w:rsidRPr="006B7CBF">
        <w:rPr>
          <w:rFonts w:ascii="Verdana" w:eastAsia="Times New Roman" w:hAnsi="Verdana" w:cs="Arial"/>
          <w:color w:val="000000" w:themeColor="text1"/>
          <w:sz w:val="20"/>
          <w:szCs w:val="20"/>
          <w:shd w:val="clear" w:color="auto" w:fill="FFFFFF"/>
          <w:lang w:eastAsia="en-GB"/>
        </w:rPr>
        <w:t xml:space="preserve">bioeconomy </w:t>
      </w:r>
      <w:r w:rsidRPr="006B7CBF">
        <w:rPr>
          <w:rFonts w:ascii="Verdana" w:eastAsia="Times New Roman" w:hAnsi="Verdana" w:cs="Arial"/>
          <w:color w:val="000000" w:themeColor="text1"/>
          <w:sz w:val="20"/>
          <w:szCs w:val="20"/>
          <w:shd w:val="clear" w:color="auto" w:fill="FFFFFF"/>
          <w:lang w:val="en-US" w:eastAsia="en-GB"/>
        </w:rPr>
        <w:t xml:space="preserve">is being embraced as </w:t>
      </w:r>
      <w:r w:rsidRPr="006B7CBF">
        <w:rPr>
          <w:rFonts w:ascii="Verdana" w:eastAsia="Times New Roman" w:hAnsi="Verdana" w:cs="Arial"/>
          <w:color w:val="000000" w:themeColor="text1"/>
          <w:sz w:val="20"/>
          <w:szCs w:val="20"/>
          <w:shd w:val="clear" w:color="auto" w:fill="FFFFFF"/>
          <w:lang w:eastAsia="en-GB"/>
        </w:rPr>
        <w:t xml:space="preserve">a </w:t>
      </w:r>
      <w:r w:rsidRPr="006B7CBF">
        <w:rPr>
          <w:rFonts w:ascii="Verdana" w:eastAsia="Times New Roman" w:hAnsi="Verdana" w:cs="Arial"/>
          <w:color w:val="000000" w:themeColor="text1"/>
          <w:sz w:val="20"/>
          <w:szCs w:val="20"/>
          <w:shd w:val="clear" w:color="auto" w:fill="FFFFFF"/>
          <w:lang w:val="en-US" w:eastAsia="en-GB"/>
        </w:rPr>
        <w:t xml:space="preserve">sustainable </w:t>
      </w:r>
      <w:r w:rsidRPr="006B7CBF">
        <w:rPr>
          <w:rFonts w:ascii="Verdana" w:eastAsia="Times New Roman" w:hAnsi="Verdana" w:cs="Arial"/>
          <w:color w:val="000000" w:themeColor="text1"/>
          <w:sz w:val="20"/>
          <w:szCs w:val="20"/>
          <w:shd w:val="clear" w:color="auto" w:fill="FFFFFF"/>
          <w:lang w:eastAsia="en-GB"/>
        </w:rPr>
        <w:t xml:space="preserve">model that brings together the commercial activity surrounding the use of renewable biological resources – such as crops, forests, </w:t>
      </w:r>
      <w:proofErr w:type="gramStart"/>
      <w:r w:rsidRPr="006B7CBF">
        <w:rPr>
          <w:rFonts w:ascii="Verdana" w:eastAsia="Times New Roman" w:hAnsi="Verdana" w:cs="Arial"/>
          <w:color w:val="000000" w:themeColor="text1"/>
          <w:sz w:val="20"/>
          <w:szCs w:val="20"/>
          <w:shd w:val="clear" w:color="auto" w:fill="FFFFFF"/>
          <w:lang w:eastAsia="en-GB"/>
        </w:rPr>
        <w:t>animals</w:t>
      </w:r>
      <w:proofErr w:type="gramEnd"/>
      <w:r w:rsidRPr="006B7CBF">
        <w:rPr>
          <w:rFonts w:ascii="Verdana" w:eastAsia="Times New Roman" w:hAnsi="Verdana" w:cs="Arial"/>
          <w:color w:val="000000" w:themeColor="text1"/>
          <w:sz w:val="20"/>
          <w:szCs w:val="20"/>
          <w:shd w:val="clear" w:color="auto" w:fill="FFFFFF"/>
          <w:lang w:eastAsia="en-GB"/>
        </w:rPr>
        <w:t xml:space="preserve"> and micro-organisms (like bacteria)</w:t>
      </w:r>
      <w:r w:rsidRPr="006B7CBF">
        <w:rPr>
          <w:rFonts w:ascii="Verdana" w:eastAsia="Times New Roman" w:hAnsi="Verdana" w:cs="Arial"/>
          <w:color w:val="000000" w:themeColor="text1"/>
          <w:sz w:val="20"/>
          <w:szCs w:val="20"/>
          <w:shd w:val="clear" w:color="auto" w:fill="FFFFFF"/>
          <w:lang w:val="en-US" w:eastAsia="en-GB"/>
        </w:rPr>
        <w:t xml:space="preserve">, agricultural </w:t>
      </w:r>
      <w:r w:rsidRPr="006B7CBF">
        <w:rPr>
          <w:rFonts w:ascii="Verdana" w:eastAsia="Times New Roman" w:hAnsi="Verdana" w:cs="Arial"/>
          <w:color w:val="000000" w:themeColor="text1"/>
          <w:sz w:val="20"/>
          <w:szCs w:val="20"/>
          <w:shd w:val="clear" w:color="auto" w:fill="FFFFFF"/>
          <w:lang w:eastAsia="en-GB"/>
        </w:rPr>
        <w:t xml:space="preserve">waste and residual materials – to solve challenges related to food, health, </w:t>
      </w:r>
      <w:r w:rsidRPr="006B7CBF">
        <w:rPr>
          <w:rFonts w:ascii="Verdana" w:eastAsia="Times New Roman" w:hAnsi="Verdana" w:cs="Arial"/>
          <w:color w:val="000000" w:themeColor="text1"/>
          <w:sz w:val="20"/>
          <w:szCs w:val="20"/>
          <w:shd w:val="clear" w:color="auto" w:fill="FFFFFF"/>
          <w:lang w:val="en-US" w:eastAsia="en-GB"/>
        </w:rPr>
        <w:t xml:space="preserve">biodiversity and </w:t>
      </w:r>
      <w:r w:rsidRPr="006B7CBF">
        <w:rPr>
          <w:rFonts w:ascii="Verdana" w:eastAsia="Times New Roman" w:hAnsi="Verdana" w:cs="Arial"/>
          <w:color w:val="000000" w:themeColor="text1"/>
          <w:sz w:val="20"/>
          <w:szCs w:val="20"/>
          <w:shd w:val="clear" w:color="auto" w:fill="FFFFFF"/>
          <w:lang w:eastAsia="en-GB"/>
        </w:rPr>
        <w:t>environmental protection, energy and industrial processes</w:t>
      </w:r>
      <w:r w:rsidRPr="006B7CBF">
        <w:rPr>
          <w:rFonts w:ascii="Verdana" w:eastAsia="Times New Roman" w:hAnsi="Verdana" w:cs="Arial"/>
          <w:color w:val="000000" w:themeColor="text1"/>
          <w:sz w:val="20"/>
          <w:szCs w:val="20"/>
          <w:shd w:val="clear" w:color="auto" w:fill="FFFFFF"/>
          <w:lang w:val="en-US" w:eastAsia="en-GB"/>
        </w:rPr>
        <w:t xml:space="preserve">. </w:t>
      </w:r>
    </w:p>
    <w:p w14:paraId="511819AB" w14:textId="77777777" w:rsidR="000924C8" w:rsidRPr="006B7CBF" w:rsidRDefault="000924C8" w:rsidP="000924C8">
      <w:pPr>
        <w:jc w:val="both"/>
        <w:rPr>
          <w:rFonts w:ascii="Verdana" w:eastAsia="Times New Roman" w:hAnsi="Verdana" w:cs="Arial"/>
          <w:color w:val="000000" w:themeColor="text1"/>
          <w:sz w:val="20"/>
          <w:szCs w:val="20"/>
          <w:shd w:val="clear" w:color="auto" w:fill="FFFFFF"/>
          <w:lang w:val="en-US" w:eastAsia="en-GB"/>
        </w:rPr>
      </w:pPr>
    </w:p>
    <w:p w14:paraId="249D91F6" w14:textId="6A5BA5BD" w:rsidR="000924C8" w:rsidRPr="006B7CBF" w:rsidRDefault="000924C8" w:rsidP="000924C8">
      <w:pPr>
        <w:jc w:val="both"/>
        <w:rPr>
          <w:rFonts w:ascii="Verdana" w:eastAsia="Times New Roman" w:hAnsi="Verdana" w:cs="Arial"/>
          <w:color w:val="000000" w:themeColor="text1"/>
          <w:sz w:val="20"/>
          <w:szCs w:val="20"/>
          <w:shd w:val="clear" w:color="auto" w:fill="FFFFFF"/>
          <w:lang w:eastAsia="en-GB"/>
        </w:rPr>
      </w:pPr>
      <w:r w:rsidRPr="006B7CBF">
        <w:rPr>
          <w:rFonts w:ascii="Verdana" w:hAnsi="Verdana" w:cs="Arial"/>
          <w:color w:val="000000" w:themeColor="text1"/>
          <w:sz w:val="20"/>
          <w:szCs w:val="20"/>
        </w:rPr>
        <w:t>“Africa, with its rich biological diversity, and a relatively large proportion of arable land, is well positioned to tap</w:t>
      </w:r>
      <w:r>
        <w:rPr>
          <w:rFonts w:ascii="Verdana" w:hAnsi="Verdana" w:cs="Arial"/>
          <w:color w:val="000000" w:themeColor="text1"/>
          <w:sz w:val="20"/>
          <w:szCs w:val="20"/>
        </w:rPr>
        <w:t xml:space="preserve"> into</w:t>
      </w:r>
      <w:r w:rsidRPr="006B7CBF">
        <w:rPr>
          <w:rFonts w:ascii="Verdana" w:hAnsi="Verdana" w:cs="Arial"/>
          <w:color w:val="000000" w:themeColor="text1"/>
          <w:sz w:val="20"/>
          <w:szCs w:val="20"/>
        </w:rPr>
        <w:t xml:space="preserve"> these opportunities, and build a competitive, sustainable bioeconomy,” </w:t>
      </w:r>
      <w:r>
        <w:rPr>
          <w:rFonts w:ascii="Verdana" w:hAnsi="Verdana" w:cs="Arial"/>
          <w:color w:val="000000" w:themeColor="text1"/>
          <w:sz w:val="20"/>
          <w:szCs w:val="20"/>
        </w:rPr>
        <w:t xml:space="preserve">notes </w:t>
      </w:r>
      <w:r w:rsidRPr="006B7CBF">
        <w:rPr>
          <w:rFonts w:ascii="Verdana" w:hAnsi="Verdana" w:cs="Helvetica Neue"/>
          <w:color w:val="000000" w:themeColor="text1"/>
          <w:sz w:val="20"/>
          <w:szCs w:val="20"/>
        </w:rPr>
        <w:t>Hon</w:t>
      </w:r>
      <w:r>
        <w:rPr>
          <w:rFonts w:ascii="Verdana" w:hAnsi="Verdana" w:cs="Helvetica Neue"/>
          <w:color w:val="000000" w:themeColor="text1"/>
          <w:sz w:val="20"/>
          <w:szCs w:val="20"/>
        </w:rPr>
        <w:t>.</w:t>
      </w:r>
      <w:r w:rsidRPr="006B7CBF">
        <w:rPr>
          <w:rFonts w:ascii="Verdana" w:hAnsi="Verdana" w:cs="Helvetica Neue"/>
          <w:color w:val="000000" w:themeColor="text1"/>
          <w:sz w:val="20"/>
          <w:szCs w:val="20"/>
        </w:rPr>
        <w:t xml:space="preserve"> </w:t>
      </w:r>
      <w:r w:rsidR="009752B2">
        <w:rPr>
          <w:rFonts w:ascii="Verdana" w:hAnsi="Verdana" w:cs="Helvetica Neue"/>
          <w:color w:val="000000" w:themeColor="text1"/>
          <w:sz w:val="20"/>
          <w:szCs w:val="20"/>
          <w:lang w:val="en-US"/>
        </w:rPr>
        <w:t>(</w:t>
      </w:r>
      <w:r w:rsidRPr="006B7CBF">
        <w:rPr>
          <w:rFonts w:ascii="Verdana" w:hAnsi="Verdana" w:cs="Helvetica Neue"/>
          <w:color w:val="000000" w:themeColor="text1"/>
          <w:sz w:val="20"/>
          <w:szCs w:val="20"/>
        </w:rPr>
        <w:t>Dr</w:t>
      </w:r>
      <w:r>
        <w:rPr>
          <w:rFonts w:ascii="Verdana" w:hAnsi="Verdana" w:cs="Helvetica Neue"/>
          <w:color w:val="000000" w:themeColor="text1"/>
          <w:sz w:val="20"/>
          <w:szCs w:val="20"/>
        </w:rPr>
        <w:t>.</w:t>
      </w:r>
      <w:r w:rsidR="009752B2">
        <w:rPr>
          <w:rFonts w:ascii="Verdana" w:hAnsi="Verdana" w:cs="Helvetica Neue"/>
          <w:color w:val="000000" w:themeColor="text1"/>
          <w:sz w:val="20"/>
          <w:szCs w:val="20"/>
          <w:lang w:val="en-US"/>
        </w:rPr>
        <w:t>)</w:t>
      </w:r>
      <w:r w:rsidRPr="006B7CBF">
        <w:rPr>
          <w:rFonts w:ascii="Verdana" w:hAnsi="Verdana" w:cs="Helvetica Neue"/>
          <w:color w:val="000000" w:themeColor="text1"/>
          <w:sz w:val="20"/>
          <w:szCs w:val="20"/>
        </w:rPr>
        <w:t xml:space="preserve"> Peter Mathuki, </w:t>
      </w:r>
      <w:r w:rsidR="009752B2">
        <w:rPr>
          <w:rFonts w:ascii="Verdana" w:hAnsi="Verdana" w:cs="Helvetica Neue"/>
          <w:color w:val="000000" w:themeColor="text1"/>
          <w:sz w:val="20"/>
          <w:szCs w:val="20"/>
          <w:lang w:val="en-US"/>
        </w:rPr>
        <w:t xml:space="preserve">the </w:t>
      </w:r>
      <w:r w:rsidR="009752B2" w:rsidRPr="006B7CBF">
        <w:rPr>
          <w:rFonts w:ascii="Verdana" w:hAnsi="Verdana" w:cs="Helvetica Neue"/>
          <w:color w:val="000000" w:themeColor="text1"/>
          <w:sz w:val="20"/>
          <w:szCs w:val="20"/>
        </w:rPr>
        <w:t>East African Community</w:t>
      </w:r>
      <w:r w:rsidR="009752B2">
        <w:rPr>
          <w:rFonts w:ascii="Verdana" w:hAnsi="Verdana" w:cs="Helvetica Neue"/>
          <w:color w:val="000000" w:themeColor="text1"/>
          <w:sz w:val="20"/>
          <w:szCs w:val="20"/>
          <w:lang w:val="en-US"/>
        </w:rPr>
        <w:t xml:space="preserve"> (EAC)</w:t>
      </w:r>
      <w:r w:rsidR="009752B2" w:rsidRPr="006B7CBF">
        <w:rPr>
          <w:rFonts w:ascii="Verdana" w:hAnsi="Verdana" w:cs="Helvetica Neue"/>
          <w:color w:val="000000" w:themeColor="text1"/>
          <w:sz w:val="20"/>
          <w:szCs w:val="20"/>
        </w:rPr>
        <w:t xml:space="preserve"> </w:t>
      </w:r>
      <w:r w:rsidRPr="006B7CBF">
        <w:rPr>
          <w:rFonts w:ascii="Verdana" w:hAnsi="Verdana" w:cs="Helvetica Neue"/>
          <w:color w:val="000000" w:themeColor="text1"/>
          <w:sz w:val="20"/>
          <w:szCs w:val="20"/>
        </w:rPr>
        <w:t>Secretary General</w:t>
      </w:r>
      <w:r>
        <w:rPr>
          <w:rFonts w:ascii="Verdana" w:hAnsi="Verdana" w:cs="Arial"/>
          <w:color w:val="000000" w:themeColor="text1"/>
          <w:sz w:val="20"/>
          <w:szCs w:val="20"/>
        </w:rPr>
        <w:t>.</w:t>
      </w:r>
      <w:r w:rsidRPr="006B7CBF">
        <w:rPr>
          <w:rFonts w:ascii="Verdana" w:hAnsi="Verdana" w:cs="Arial"/>
          <w:color w:val="000000" w:themeColor="text1"/>
          <w:sz w:val="20"/>
          <w:szCs w:val="20"/>
        </w:rPr>
        <w:t xml:space="preserve"> “Indeed, the model could enable the continent </w:t>
      </w:r>
      <w:r w:rsidRPr="006B7CBF">
        <w:rPr>
          <w:rFonts w:ascii="Verdana" w:eastAsia="Times New Roman" w:hAnsi="Verdana" w:cs="Arial"/>
          <w:color w:val="000000" w:themeColor="text1"/>
          <w:sz w:val="20"/>
          <w:szCs w:val="20"/>
          <w:shd w:val="clear" w:color="auto" w:fill="FFFFFF"/>
          <w:lang w:val="en-US" w:eastAsia="en-GB"/>
        </w:rPr>
        <w:t>to</w:t>
      </w:r>
      <w:r w:rsidRPr="006B7CBF">
        <w:rPr>
          <w:rFonts w:ascii="Verdana" w:eastAsia="Times New Roman" w:hAnsi="Verdana" w:cs="Arial"/>
          <w:color w:val="000000" w:themeColor="text1"/>
          <w:sz w:val="20"/>
          <w:szCs w:val="20"/>
          <w:shd w:val="clear" w:color="auto" w:fill="FFFFFF"/>
          <w:lang w:eastAsia="en-GB"/>
        </w:rPr>
        <w:t xml:space="preserve"> innovate</w:t>
      </w:r>
      <w:r w:rsidRPr="006B7CBF">
        <w:rPr>
          <w:rFonts w:ascii="Verdana" w:eastAsia="Times New Roman" w:hAnsi="Verdana" w:cs="Arial"/>
          <w:color w:val="000000" w:themeColor="text1"/>
          <w:sz w:val="20"/>
          <w:szCs w:val="20"/>
          <w:shd w:val="clear" w:color="auto" w:fill="FFFFFF"/>
          <w:lang w:val="en-US" w:eastAsia="en-GB"/>
        </w:rPr>
        <w:t xml:space="preserve"> around its</w:t>
      </w:r>
      <w:r w:rsidRPr="006B7CBF">
        <w:rPr>
          <w:rFonts w:ascii="Verdana" w:eastAsia="Times New Roman" w:hAnsi="Verdana" w:cs="Arial"/>
          <w:color w:val="000000" w:themeColor="text1"/>
          <w:sz w:val="20"/>
          <w:szCs w:val="20"/>
          <w:shd w:val="clear" w:color="auto" w:fill="FFFFFF"/>
          <w:lang w:eastAsia="en-GB"/>
        </w:rPr>
        <w:t xml:space="preserve"> primary production especially in agriculture, the backbone of most economies in the region, and also in sectors like aquaculture, forestry, health and industry.</w:t>
      </w:r>
      <w:r w:rsidRPr="006B7CBF">
        <w:rPr>
          <w:rFonts w:ascii="Verdana" w:eastAsia="Times New Roman" w:hAnsi="Verdana" w:cs="Arial"/>
          <w:color w:val="000000" w:themeColor="text1"/>
          <w:sz w:val="20"/>
          <w:szCs w:val="20"/>
          <w:shd w:val="clear" w:color="auto" w:fill="FFFFFF"/>
          <w:lang w:val="en-US" w:eastAsia="en-GB"/>
        </w:rPr>
        <w:t>”</w:t>
      </w:r>
      <w:r w:rsidRPr="006B7CBF">
        <w:rPr>
          <w:rFonts w:ascii="Verdana" w:eastAsia="Times New Roman" w:hAnsi="Verdana" w:cs="Arial"/>
          <w:color w:val="000000" w:themeColor="text1"/>
          <w:sz w:val="20"/>
          <w:szCs w:val="20"/>
          <w:shd w:val="clear" w:color="auto" w:fill="FFFFFF"/>
          <w:lang w:eastAsia="en-GB"/>
        </w:rPr>
        <w:t xml:space="preserve"> </w:t>
      </w:r>
    </w:p>
    <w:p w14:paraId="4BF53FDE" w14:textId="77777777" w:rsidR="000924C8" w:rsidRPr="006B7CBF" w:rsidRDefault="000924C8" w:rsidP="000924C8">
      <w:pPr>
        <w:pStyle w:val="Default"/>
        <w:jc w:val="both"/>
        <w:rPr>
          <w:rFonts w:ascii="Verdana" w:hAnsi="Verdana"/>
          <w:color w:val="000000" w:themeColor="text1"/>
          <w:sz w:val="20"/>
          <w:szCs w:val="20"/>
        </w:rPr>
      </w:pPr>
    </w:p>
    <w:p w14:paraId="1A9FF5A7" w14:textId="77777777" w:rsidR="000924C8" w:rsidRPr="006B7CBF" w:rsidRDefault="000924C8" w:rsidP="000924C8">
      <w:pPr>
        <w:pStyle w:val="Default"/>
        <w:jc w:val="both"/>
        <w:rPr>
          <w:rFonts w:ascii="Verdana" w:hAnsi="Verdana"/>
          <w:b/>
          <w:bCs/>
          <w:color w:val="000000" w:themeColor="text1"/>
          <w:sz w:val="20"/>
          <w:szCs w:val="20"/>
        </w:rPr>
      </w:pPr>
      <w:r w:rsidRPr="006B7CBF">
        <w:rPr>
          <w:rFonts w:ascii="Verdana" w:hAnsi="Verdana"/>
          <w:b/>
          <w:bCs/>
          <w:color w:val="000000" w:themeColor="text1"/>
          <w:sz w:val="20"/>
          <w:szCs w:val="20"/>
        </w:rPr>
        <w:t xml:space="preserve">Renewed impetus for a bioeconomy </w:t>
      </w:r>
    </w:p>
    <w:p w14:paraId="059FBE85" w14:textId="77777777" w:rsidR="000924C8" w:rsidRPr="006B7CBF" w:rsidRDefault="000924C8" w:rsidP="000924C8">
      <w:pPr>
        <w:pStyle w:val="Default"/>
        <w:jc w:val="both"/>
        <w:rPr>
          <w:rFonts w:ascii="Verdana" w:hAnsi="Verdana"/>
          <w:b/>
          <w:bCs/>
          <w:color w:val="000000" w:themeColor="text1"/>
          <w:sz w:val="20"/>
          <w:szCs w:val="20"/>
        </w:rPr>
      </w:pPr>
    </w:p>
    <w:p w14:paraId="5C5CA64B" w14:textId="77777777" w:rsidR="000924C8" w:rsidRPr="006B7CBF" w:rsidRDefault="000924C8" w:rsidP="000924C8">
      <w:pPr>
        <w:autoSpaceDE w:val="0"/>
        <w:autoSpaceDN w:val="0"/>
        <w:adjustRightInd w:val="0"/>
        <w:jc w:val="both"/>
        <w:rPr>
          <w:rFonts w:ascii="Verdana" w:hAnsi="Verdana" w:cs="Arial"/>
          <w:color w:val="000000" w:themeColor="text1"/>
          <w:sz w:val="20"/>
          <w:szCs w:val="20"/>
        </w:rPr>
      </w:pPr>
      <w:r w:rsidRPr="006B7CBF">
        <w:rPr>
          <w:rFonts w:ascii="Verdana" w:hAnsi="Verdana" w:cs="Arial"/>
          <w:color w:val="000000" w:themeColor="text1"/>
          <w:sz w:val="20"/>
          <w:szCs w:val="20"/>
        </w:rPr>
        <w:t>This year’s event builds on the success of first Eastern African Bioeconomy Conference, held in 2020, that brought together 400 regional, continental and global participants including high-level policymakers, academia, scientists, innovators, funders, investors, business professionals and the media. The outcome was the adoption of an Eastern African Regional Bioeconomy Strategy developed by EASTECO and partners with support from BioInnovate Africa Programme. Also, an Eastern Africa Bioeconomy Observatory portal was launched to serve as a knowledge repository, and to enable monitoring of advances in bioeconomy in the region.</w:t>
      </w:r>
    </w:p>
    <w:p w14:paraId="69646B01" w14:textId="77777777" w:rsidR="000924C8" w:rsidRPr="006B7CBF" w:rsidRDefault="000924C8" w:rsidP="000924C8">
      <w:pPr>
        <w:autoSpaceDE w:val="0"/>
        <w:autoSpaceDN w:val="0"/>
        <w:adjustRightInd w:val="0"/>
        <w:jc w:val="both"/>
        <w:rPr>
          <w:rFonts w:ascii="Verdana" w:hAnsi="Verdana" w:cs="Arial"/>
          <w:color w:val="000000" w:themeColor="text1"/>
          <w:sz w:val="20"/>
          <w:szCs w:val="20"/>
        </w:rPr>
      </w:pPr>
    </w:p>
    <w:p w14:paraId="4C69E472" w14:textId="77777777" w:rsidR="000924C8" w:rsidRPr="006B7CBF" w:rsidRDefault="000924C8" w:rsidP="000924C8">
      <w:pPr>
        <w:autoSpaceDE w:val="0"/>
        <w:autoSpaceDN w:val="0"/>
        <w:adjustRightInd w:val="0"/>
        <w:jc w:val="both"/>
        <w:rPr>
          <w:rFonts w:ascii="Verdana" w:hAnsi="Verdana" w:cs="Arial"/>
          <w:color w:val="000000" w:themeColor="text1"/>
          <w:sz w:val="20"/>
          <w:szCs w:val="20"/>
        </w:rPr>
      </w:pPr>
      <w:r w:rsidRPr="006B7CBF">
        <w:rPr>
          <w:rFonts w:ascii="Verdana" w:hAnsi="Verdana" w:cs="Arial"/>
          <w:color w:val="000000" w:themeColor="text1"/>
          <w:sz w:val="20"/>
          <w:szCs w:val="20"/>
        </w:rPr>
        <w:t>“The forthcoming forum takes place against the background of a continent</w:t>
      </w:r>
      <w:r>
        <w:rPr>
          <w:rFonts w:ascii="Verdana" w:hAnsi="Verdana" w:cs="Arial"/>
          <w:color w:val="000000" w:themeColor="text1"/>
          <w:sz w:val="20"/>
          <w:szCs w:val="20"/>
        </w:rPr>
        <w:t xml:space="preserve"> that, alongside the rest of the world</w:t>
      </w:r>
      <w:r w:rsidRPr="006B7CBF">
        <w:rPr>
          <w:rFonts w:ascii="Verdana" w:hAnsi="Verdana" w:cs="Arial"/>
          <w:color w:val="000000" w:themeColor="text1"/>
          <w:sz w:val="20"/>
          <w:szCs w:val="20"/>
        </w:rPr>
        <w:t xml:space="preserve"> aim</w:t>
      </w:r>
      <w:r>
        <w:rPr>
          <w:rFonts w:ascii="Verdana" w:hAnsi="Verdana" w:cs="Arial"/>
          <w:color w:val="000000" w:themeColor="text1"/>
          <w:sz w:val="20"/>
          <w:szCs w:val="20"/>
        </w:rPr>
        <w:t xml:space="preserve">s </w:t>
      </w:r>
      <w:r w:rsidRPr="006B7CBF">
        <w:rPr>
          <w:rFonts w:ascii="Verdana" w:hAnsi="Verdana" w:cs="Arial"/>
          <w:color w:val="000000" w:themeColor="text1"/>
          <w:sz w:val="20"/>
          <w:szCs w:val="20"/>
        </w:rPr>
        <w:t xml:space="preserve">to deal with an ever growing array of existing and emerging challenges, like reducing carbon emissions; </w:t>
      </w:r>
      <w:r>
        <w:rPr>
          <w:rFonts w:ascii="Verdana" w:hAnsi="Verdana" w:cs="Arial"/>
          <w:color w:val="000000" w:themeColor="text1"/>
          <w:sz w:val="20"/>
          <w:szCs w:val="20"/>
        </w:rPr>
        <w:t xml:space="preserve">and </w:t>
      </w:r>
      <w:r w:rsidRPr="006B7CBF">
        <w:rPr>
          <w:rFonts w:ascii="Verdana" w:hAnsi="Verdana" w:cs="Arial"/>
          <w:color w:val="000000" w:themeColor="text1"/>
          <w:sz w:val="20"/>
          <w:szCs w:val="20"/>
        </w:rPr>
        <w:t>to accelerate achievement of the sustainable development goals (SDGs)</w:t>
      </w:r>
      <w:r>
        <w:rPr>
          <w:rFonts w:ascii="Verdana" w:hAnsi="Verdana" w:cs="Arial"/>
          <w:color w:val="000000" w:themeColor="text1"/>
          <w:sz w:val="20"/>
          <w:szCs w:val="20"/>
        </w:rPr>
        <w:t>,</w:t>
      </w:r>
      <w:r w:rsidRPr="006B7CBF">
        <w:rPr>
          <w:rFonts w:ascii="Verdana" w:hAnsi="Verdana" w:cs="Arial"/>
          <w:color w:val="000000" w:themeColor="text1"/>
          <w:sz w:val="20"/>
          <w:szCs w:val="20"/>
        </w:rPr>
        <w:t xml:space="preserve"> </w:t>
      </w:r>
      <w:r>
        <w:rPr>
          <w:rFonts w:ascii="Verdana" w:hAnsi="Verdana" w:cs="Arial"/>
          <w:color w:val="000000" w:themeColor="text1"/>
          <w:sz w:val="20"/>
          <w:szCs w:val="20"/>
        </w:rPr>
        <w:t>while</w:t>
      </w:r>
      <w:r w:rsidRPr="006B7CBF">
        <w:rPr>
          <w:rFonts w:ascii="Verdana" w:hAnsi="Verdana" w:cs="Arial"/>
          <w:color w:val="000000" w:themeColor="text1"/>
          <w:sz w:val="20"/>
          <w:szCs w:val="20"/>
        </w:rPr>
        <w:t xml:space="preserve"> envision</w:t>
      </w:r>
      <w:r>
        <w:rPr>
          <w:rFonts w:ascii="Verdana" w:hAnsi="Verdana" w:cs="Arial"/>
          <w:color w:val="000000" w:themeColor="text1"/>
          <w:sz w:val="20"/>
          <w:szCs w:val="20"/>
        </w:rPr>
        <w:t xml:space="preserve">ing </w:t>
      </w:r>
      <w:r w:rsidRPr="006B7CBF">
        <w:rPr>
          <w:rFonts w:ascii="Verdana" w:hAnsi="Verdana" w:cs="Arial"/>
          <w:color w:val="000000" w:themeColor="text1"/>
          <w:sz w:val="20"/>
          <w:szCs w:val="20"/>
        </w:rPr>
        <w:t xml:space="preserve">a transformative recovery from the COVID-19 pandemic,” </w:t>
      </w:r>
      <w:r w:rsidRPr="006B7CBF">
        <w:rPr>
          <w:rFonts w:ascii="Verdana" w:hAnsi="Verdana" w:cs="Helvetica Neue"/>
          <w:color w:val="000000" w:themeColor="text1"/>
          <w:sz w:val="20"/>
          <w:szCs w:val="20"/>
        </w:rPr>
        <w:t xml:space="preserve">Dr Segenet Kelemu, DG, </w:t>
      </w:r>
      <w:r w:rsidRPr="000E65CE">
        <w:rPr>
          <w:rFonts w:ascii="Verdana" w:hAnsi="Verdana" w:cs="Helvetica Neue"/>
          <w:i/>
          <w:iCs/>
          <w:color w:val="000000" w:themeColor="text1"/>
          <w:sz w:val="20"/>
          <w:szCs w:val="20"/>
        </w:rPr>
        <w:t>icipe</w:t>
      </w:r>
      <w:r w:rsidRPr="006B7CBF">
        <w:rPr>
          <w:rFonts w:ascii="Verdana" w:hAnsi="Verdana" w:cs="Arial"/>
          <w:color w:val="000000" w:themeColor="text1"/>
          <w:sz w:val="20"/>
          <w:szCs w:val="20"/>
        </w:rPr>
        <w:t xml:space="preserve">. </w:t>
      </w:r>
    </w:p>
    <w:p w14:paraId="156DD683" w14:textId="77777777" w:rsidR="000924C8" w:rsidRPr="006B7CBF" w:rsidRDefault="000924C8" w:rsidP="000924C8">
      <w:pPr>
        <w:autoSpaceDE w:val="0"/>
        <w:autoSpaceDN w:val="0"/>
        <w:adjustRightInd w:val="0"/>
        <w:jc w:val="both"/>
        <w:rPr>
          <w:rFonts w:ascii="Verdana" w:hAnsi="Verdana" w:cs="Arial"/>
          <w:color w:val="000000" w:themeColor="text1"/>
          <w:sz w:val="20"/>
          <w:szCs w:val="20"/>
        </w:rPr>
      </w:pPr>
    </w:p>
    <w:p w14:paraId="31CB250D" w14:textId="19B5BD49" w:rsidR="000924C8" w:rsidRPr="006B7CBF" w:rsidRDefault="000924C8" w:rsidP="000924C8">
      <w:pPr>
        <w:autoSpaceDE w:val="0"/>
        <w:autoSpaceDN w:val="0"/>
        <w:adjustRightInd w:val="0"/>
        <w:jc w:val="both"/>
        <w:rPr>
          <w:rFonts w:ascii="Verdana" w:hAnsi="Verdana" w:cs="Arial"/>
          <w:color w:val="000000" w:themeColor="text1"/>
          <w:sz w:val="20"/>
          <w:szCs w:val="20"/>
        </w:rPr>
      </w:pPr>
      <w:r w:rsidRPr="006B7CBF">
        <w:rPr>
          <w:rFonts w:ascii="Verdana" w:hAnsi="Verdana" w:cs="Arial"/>
          <w:color w:val="000000" w:themeColor="text1"/>
          <w:sz w:val="20"/>
          <w:szCs w:val="20"/>
        </w:rPr>
        <w:t>“Within this context</w:t>
      </w:r>
      <w:r>
        <w:rPr>
          <w:rFonts w:ascii="Verdana" w:hAnsi="Verdana" w:cs="Arial"/>
          <w:color w:val="000000" w:themeColor="text1"/>
          <w:sz w:val="20"/>
          <w:szCs w:val="20"/>
        </w:rPr>
        <w:t xml:space="preserve">, </w:t>
      </w:r>
      <w:r w:rsidRPr="006B7CBF">
        <w:rPr>
          <w:rFonts w:ascii="Verdana" w:hAnsi="Verdana" w:cs="Arial"/>
          <w:color w:val="000000" w:themeColor="text1"/>
          <w:sz w:val="20"/>
          <w:szCs w:val="20"/>
        </w:rPr>
        <w:t>the need to strengthen health systems, reshape our food system to withstand shocks and serve people and the planet better, diversify incomes and economies to safeguard livelihoods, generate massive, diverse, lucrative and inclusive opportunities, with the most vulnerable at the centre, and mainstream science and innovation</w:t>
      </w:r>
      <w:r>
        <w:rPr>
          <w:rFonts w:ascii="Verdana" w:hAnsi="Verdana" w:cs="Arial"/>
          <w:color w:val="000000" w:themeColor="text1"/>
          <w:sz w:val="20"/>
          <w:szCs w:val="20"/>
        </w:rPr>
        <w:t>,</w:t>
      </w:r>
      <w:r w:rsidRPr="006B7CBF">
        <w:rPr>
          <w:rFonts w:ascii="Verdana" w:hAnsi="Verdana" w:cs="Arial"/>
          <w:color w:val="000000" w:themeColor="text1"/>
          <w:sz w:val="20"/>
          <w:szCs w:val="20"/>
        </w:rPr>
        <w:t>”</w:t>
      </w:r>
      <w:r>
        <w:rPr>
          <w:rFonts w:ascii="Verdana" w:hAnsi="Verdana" w:cs="Arial"/>
          <w:color w:val="000000" w:themeColor="text1"/>
          <w:sz w:val="20"/>
          <w:szCs w:val="20"/>
        </w:rPr>
        <w:t xml:space="preserve"> adds Dr Julius Ecuru, Manager, BioInnovate Africa.</w:t>
      </w:r>
    </w:p>
    <w:p w14:paraId="4BC05BC4" w14:textId="77777777" w:rsidR="00256B20" w:rsidRDefault="00256B20" w:rsidP="000924C8">
      <w:pPr>
        <w:pStyle w:val="Default"/>
        <w:jc w:val="both"/>
        <w:rPr>
          <w:rFonts w:ascii="Verdana" w:hAnsi="Verdana"/>
          <w:color w:val="000000" w:themeColor="text1"/>
          <w:sz w:val="20"/>
          <w:szCs w:val="20"/>
        </w:rPr>
      </w:pPr>
    </w:p>
    <w:p w14:paraId="0DFA551D" w14:textId="65BE2C8F" w:rsidR="000924C8" w:rsidRDefault="000924C8" w:rsidP="000924C8">
      <w:pPr>
        <w:pStyle w:val="Default"/>
        <w:jc w:val="both"/>
        <w:rPr>
          <w:rFonts w:ascii="Verdana" w:hAnsi="Verdana"/>
          <w:color w:val="000000" w:themeColor="text1"/>
          <w:sz w:val="20"/>
          <w:szCs w:val="20"/>
        </w:rPr>
      </w:pPr>
      <w:r w:rsidRPr="006B7CBF">
        <w:rPr>
          <w:rFonts w:ascii="Verdana" w:hAnsi="Verdana"/>
          <w:color w:val="000000" w:themeColor="text1"/>
          <w:sz w:val="20"/>
          <w:szCs w:val="20"/>
        </w:rPr>
        <w:lastRenderedPageBreak/>
        <w:t xml:space="preserve">This scenario provides renewed impetus for a bioeconomy. Thus, the conference participants will discuss how sustainable bioeconomy initiatives in Africa, especially those developing healthy foods, safer and more efficacious medicines, clean </w:t>
      </w:r>
      <w:proofErr w:type="gramStart"/>
      <w:r w:rsidRPr="006B7CBF">
        <w:rPr>
          <w:rFonts w:ascii="Verdana" w:hAnsi="Verdana"/>
          <w:color w:val="000000" w:themeColor="text1"/>
          <w:sz w:val="20"/>
          <w:szCs w:val="20"/>
        </w:rPr>
        <w:t>energy</w:t>
      </w:r>
      <w:proofErr w:type="gramEnd"/>
      <w:r w:rsidRPr="006B7CBF">
        <w:rPr>
          <w:rFonts w:ascii="Verdana" w:hAnsi="Verdana"/>
          <w:color w:val="000000" w:themeColor="text1"/>
          <w:sz w:val="20"/>
          <w:szCs w:val="20"/>
        </w:rPr>
        <w:t xml:space="preserve"> and water, </w:t>
      </w:r>
    </w:p>
    <w:p w14:paraId="4C0C57FB" w14:textId="55E359D6" w:rsidR="000924C8" w:rsidRPr="006B7CBF" w:rsidRDefault="000924C8" w:rsidP="000924C8">
      <w:pPr>
        <w:pStyle w:val="Default"/>
        <w:jc w:val="both"/>
        <w:rPr>
          <w:rFonts w:ascii="Verdana" w:hAnsi="Verdana"/>
          <w:color w:val="000000" w:themeColor="text1"/>
          <w:sz w:val="20"/>
          <w:szCs w:val="20"/>
        </w:rPr>
      </w:pPr>
      <w:r w:rsidRPr="006B7CBF">
        <w:rPr>
          <w:rFonts w:ascii="Verdana" w:hAnsi="Verdana"/>
          <w:color w:val="000000" w:themeColor="text1"/>
          <w:sz w:val="20"/>
          <w:szCs w:val="20"/>
        </w:rPr>
        <w:t>can contribute to the realisation of the SDGs. The discussion will draw from examples of bio-based innovations that broaden sources of growth, create new business prospects and link production to new markets, while changing lives and strengthening scientific capacity for research and innovation in the continent.</w:t>
      </w:r>
    </w:p>
    <w:p w14:paraId="10981399" w14:textId="77777777" w:rsidR="000924C8" w:rsidRPr="006B7CBF" w:rsidRDefault="000924C8" w:rsidP="000924C8">
      <w:pPr>
        <w:pStyle w:val="Default"/>
        <w:jc w:val="both"/>
        <w:rPr>
          <w:rFonts w:ascii="Verdana" w:hAnsi="Verdana"/>
          <w:color w:val="000000" w:themeColor="text1"/>
          <w:sz w:val="20"/>
          <w:szCs w:val="20"/>
        </w:rPr>
      </w:pPr>
    </w:p>
    <w:p w14:paraId="35349F23" w14:textId="77777777" w:rsidR="000924C8" w:rsidRPr="006B7CBF" w:rsidRDefault="000924C8" w:rsidP="000924C8">
      <w:pPr>
        <w:shd w:val="clear" w:color="auto" w:fill="FFFFFF"/>
        <w:spacing w:after="150"/>
        <w:jc w:val="both"/>
        <w:rPr>
          <w:rFonts w:ascii="Verdana" w:eastAsia="Times New Roman" w:hAnsi="Verdana" w:cs="Arial"/>
          <w:b/>
          <w:bCs/>
          <w:color w:val="000000" w:themeColor="text1"/>
          <w:sz w:val="20"/>
          <w:szCs w:val="20"/>
          <w:lang w:val="en-US" w:eastAsia="en-GB"/>
        </w:rPr>
      </w:pPr>
      <w:r w:rsidRPr="006B7CBF">
        <w:rPr>
          <w:rFonts w:ascii="Verdana" w:eastAsia="Times New Roman" w:hAnsi="Verdana" w:cs="Arial"/>
          <w:b/>
          <w:bCs/>
          <w:color w:val="000000" w:themeColor="text1"/>
          <w:sz w:val="20"/>
          <w:szCs w:val="20"/>
          <w:lang w:val="en-US" w:eastAsia="en-GB"/>
        </w:rPr>
        <w:t xml:space="preserve">Bioeconomy </w:t>
      </w:r>
      <w:proofErr w:type="spellStart"/>
      <w:r w:rsidRPr="006B7CBF">
        <w:rPr>
          <w:rFonts w:ascii="Verdana" w:eastAsia="Times New Roman" w:hAnsi="Verdana" w:cs="Arial"/>
          <w:b/>
          <w:bCs/>
          <w:color w:val="000000" w:themeColor="text1"/>
          <w:sz w:val="20"/>
          <w:szCs w:val="20"/>
          <w:lang w:val="en-US" w:eastAsia="en-GB"/>
        </w:rPr>
        <w:t>regionalisation</w:t>
      </w:r>
      <w:proofErr w:type="spellEnd"/>
    </w:p>
    <w:p w14:paraId="3EC9D14A" w14:textId="77777777" w:rsidR="000924C8" w:rsidRPr="006B7CBF" w:rsidRDefault="000924C8" w:rsidP="000924C8">
      <w:pPr>
        <w:autoSpaceDE w:val="0"/>
        <w:autoSpaceDN w:val="0"/>
        <w:adjustRightInd w:val="0"/>
        <w:jc w:val="both"/>
        <w:rPr>
          <w:rFonts w:ascii="Verdana" w:hAnsi="Verdana" w:cs="Arial"/>
          <w:color w:val="000000" w:themeColor="text1"/>
          <w:sz w:val="20"/>
          <w:szCs w:val="20"/>
        </w:rPr>
      </w:pPr>
      <w:r w:rsidRPr="006B7CBF">
        <w:rPr>
          <w:rFonts w:ascii="Verdana" w:eastAsia="Times New Roman" w:hAnsi="Verdana" w:cs="Arial"/>
          <w:color w:val="000000" w:themeColor="text1"/>
          <w:sz w:val="20"/>
          <w:szCs w:val="20"/>
          <w:lang w:eastAsia="en-GB"/>
        </w:rPr>
        <w:t>The institutionalisation of a bioeconomy</w:t>
      </w:r>
      <w:r w:rsidRPr="006B7CBF">
        <w:rPr>
          <w:rFonts w:ascii="Verdana" w:eastAsia="Times New Roman" w:hAnsi="Verdana" w:cs="Arial"/>
          <w:color w:val="000000" w:themeColor="text1"/>
          <w:sz w:val="20"/>
          <w:szCs w:val="20"/>
          <w:lang w:val="en-US" w:eastAsia="en-GB"/>
        </w:rPr>
        <w:t xml:space="preserve"> and </w:t>
      </w:r>
      <w:r w:rsidRPr="006B7CBF">
        <w:rPr>
          <w:rFonts w:ascii="Verdana" w:eastAsia="Times New Roman" w:hAnsi="Verdana" w:cs="Arial"/>
          <w:color w:val="000000" w:themeColor="text1"/>
          <w:sz w:val="20"/>
          <w:szCs w:val="20"/>
          <w:shd w:val="clear" w:color="auto" w:fill="FFFFFF"/>
          <w:lang w:eastAsia="en-GB"/>
        </w:rPr>
        <w:t xml:space="preserve">its components of harnessing biosciences knowledge, technology generation, transfer and uptake, bioinnovations and accompanying products and services, institutions and policies, </w:t>
      </w:r>
      <w:r w:rsidRPr="006B7CBF">
        <w:rPr>
          <w:rFonts w:ascii="Verdana" w:eastAsia="Times New Roman" w:hAnsi="Verdana" w:cs="Arial"/>
          <w:color w:val="000000" w:themeColor="text1"/>
          <w:sz w:val="20"/>
          <w:szCs w:val="20"/>
          <w:lang w:eastAsia="en-GB"/>
        </w:rPr>
        <w:t>require</w:t>
      </w:r>
      <w:r w:rsidRPr="006B7CBF">
        <w:rPr>
          <w:rFonts w:ascii="Verdana" w:eastAsia="Times New Roman" w:hAnsi="Verdana" w:cs="Arial"/>
          <w:color w:val="000000" w:themeColor="text1"/>
          <w:sz w:val="20"/>
          <w:szCs w:val="20"/>
          <w:lang w:val="en-US" w:eastAsia="en-GB"/>
        </w:rPr>
        <w:t>s</w:t>
      </w:r>
      <w:r w:rsidRPr="006B7CBF">
        <w:rPr>
          <w:rFonts w:ascii="Verdana" w:eastAsia="Times New Roman" w:hAnsi="Verdana" w:cs="Arial"/>
          <w:color w:val="000000" w:themeColor="text1"/>
          <w:sz w:val="20"/>
          <w:szCs w:val="20"/>
          <w:lang w:eastAsia="en-GB"/>
        </w:rPr>
        <w:t xml:space="preserve"> a range of supporting aspects</w:t>
      </w:r>
      <w:r w:rsidRPr="006B7CBF">
        <w:rPr>
          <w:rFonts w:ascii="Verdana" w:eastAsia="Times New Roman" w:hAnsi="Verdana" w:cs="Arial"/>
          <w:color w:val="000000" w:themeColor="text1"/>
          <w:sz w:val="20"/>
          <w:szCs w:val="20"/>
          <w:lang w:val="en-US" w:eastAsia="en-GB"/>
        </w:rPr>
        <w:t xml:space="preserve">. Moreover, a sustainable and resilient bioeconomy must </w:t>
      </w:r>
      <w:r w:rsidRPr="006B7CBF">
        <w:rPr>
          <w:rFonts w:ascii="Verdana" w:eastAsia="Times New Roman" w:hAnsi="Verdana" w:cs="Arial"/>
          <w:color w:val="000000" w:themeColor="text1"/>
          <w:sz w:val="20"/>
          <w:szCs w:val="20"/>
          <w:lang w:eastAsia="en-GB"/>
        </w:rPr>
        <w:t>embrac</w:t>
      </w:r>
      <w:r w:rsidRPr="006B7CBF">
        <w:rPr>
          <w:rFonts w:ascii="Verdana" w:eastAsia="Times New Roman" w:hAnsi="Verdana" w:cs="Arial"/>
          <w:color w:val="000000" w:themeColor="text1"/>
          <w:sz w:val="20"/>
          <w:szCs w:val="20"/>
          <w:lang w:val="en-US" w:eastAsia="en-GB"/>
        </w:rPr>
        <w:t>e</w:t>
      </w:r>
      <w:r w:rsidRPr="006B7CBF">
        <w:rPr>
          <w:rFonts w:ascii="Verdana" w:eastAsia="Times New Roman" w:hAnsi="Verdana" w:cs="Arial"/>
          <w:color w:val="000000" w:themeColor="text1"/>
          <w:sz w:val="20"/>
          <w:szCs w:val="20"/>
          <w:lang w:eastAsia="en-GB"/>
        </w:rPr>
        <w:t xml:space="preserve"> the three pillars of economic growth, </w:t>
      </w:r>
      <w:r w:rsidRPr="006B7CBF">
        <w:rPr>
          <w:rFonts w:ascii="Verdana" w:eastAsia="Times New Roman" w:hAnsi="Verdana" w:cs="Arial"/>
          <w:color w:val="000000" w:themeColor="text1"/>
          <w:sz w:val="20"/>
          <w:szCs w:val="20"/>
          <w:lang w:val="en-US" w:eastAsia="en-GB"/>
        </w:rPr>
        <w:t xml:space="preserve">biodiversity and </w:t>
      </w:r>
      <w:r w:rsidRPr="006B7CBF">
        <w:rPr>
          <w:rFonts w:ascii="Verdana" w:eastAsia="Times New Roman" w:hAnsi="Verdana" w:cs="Arial"/>
          <w:color w:val="000000" w:themeColor="text1"/>
          <w:sz w:val="20"/>
          <w:szCs w:val="20"/>
          <w:lang w:eastAsia="en-GB"/>
        </w:rPr>
        <w:t xml:space="preserve">environmental protection and social inclusion, while avoiding potential trade-offs between them. </w:t>
      </w:r>
    </w:p>
    <w:p w14:paraId="5F6ED9F9" w14:textId="77777777" w:rsidR="000924C8" w:rsidRPr="006B7CBF" w:rsidRDefault="000924C8" w:rsidP="000924C8">
      <w:pPr>
        <w:autoSpaceDE w:val="0"/>
        <w:autoSpaceDN w:val="0"/>
        <w:adjustRightInd w:val="0"/>
        <w:jc w:val="both"/>
        <w:rPr>
          <w:rFonts w:ascii="Verdana" w:eastAsia="Times New Roman" w:hAnsi="Verdana" w:cs="Arial"/>
          <w:color w:val="000000" w:themeColor="text1"/>
          <w:sz w:val="20"/>
          <w:szCs w:val="20"/>
          <w:lang w:eastAsia="en-GB"/>
        </w:rPr>
      </w:pPr>
    </w:p>
    <w:p w14:paraId="3AAD1A59" w14:textId="77777777" w:rsidR="000924C8" w:rsidRPr="006B7CBF" w:rsidRDefault="000924C8" w:rsidP="000924C8">
      <w:pPr>
        <w:autoSpaceDE w:val="0"/>
        <w:autoSpaceDN w:val="0"/>
        <w:adjustRightInd w:val="0"/>
        <w:jc w:val="both"/>
        <w:rPr>
          <w:rFonts w:ascii="Verdana" w:hAnsi="Verdana" w:cs="Arial"/>
          <w:color w:val="000000" w:themeColor="text1"/>
          <w:sz w:val="20"/>
          <w:szCs w:val="20"/>
        </w:rPr>
      </w:pPr>
      <w:r w:rsidRPr="006B7CBF">
        <w:rPr>
          <w:rFonts w:ascii="Verdana" w:eastAsia="Times New Roman" w:hAnsi="Verdana" w:cs="Arial"/>
          <w:color w:val="000000" w:themeColor="text1"/>
          <w:sz w:val="20"/>
          <w:szCs w:val="20"/>
          <w:lang w:val="en-US" w:eastAsia="en-GB"/>
        </w:rPr>
        <w:t>These aspects demand</w:t>
      </w:r>
      <w:r w:rsidRPr="006B7CBF">
        <w:rPr>
          <w:rFonts w:ascii="Verdana" w:eastAsia="Times New Roman" w:hAnsi="Verdana" w:cs="Arial"/>
          <w:color w:val="000000" w:themeColor="text1"/>
          <w:sz w:val="20"/>
          <w:szCs w:val="20"/>
          <w:lang w:eastAsia="en-GB"/>
        </w:rPr>
        <w:t xml:space="preserve"> increased investments in science, technology and innovation, and pivotal structures like policies and institutions</w:t>
      </w:r>
      <w:r w:rsidRPr="006B7CBF">
        <w:rPr>
          <w:rFonts w:ascii="Verdana" w:eastAsia="Times New Roman" w:hAnsi="Verdana" w:cs="Arial"/>
          <w:color w:val="000000" w:themeColor="text1"/>
          <w:sz w:val="20"/>
          <w:szCs w:val="20"/>
          <w:lang w:val="en-US" w:eastAsia="en-GB"/>
        </w:rPr>
        <w:t>, as well as collaboration and coordination of numerous stakeholders</w:t>
      </w:r>
      <w:r w:rsidRPr="006B7CBF">
        <w:rPr>
          <w:rFonts w:ascii="Verdana" w:eastAsia="Times New Roman" w:hAnsi="Verdana" w:cs="Arial"/>
          <w:color w:val="000000" w:themeColor="text1"/>
          <w:sz w:val="20"/>
          <w:szCs w:val="20"/>
          <w:lang w:eastAsia="en-GB"/>
        </w:rPr>
        <w:t xml:space="preserve"> </w:t>
      </w:r>
      <w:r w:rsidRPr="006B7CBF">
        <w:rPr>
          <w:rFonts w:ascii="Verdana" w:eastAsia="Times New Roman" w:hAnsi="Verdana" w:cs="Arial"/>
          <w:color w:val="000000" w:themeColor="text1"/>
          <w:sz w:val="20"/>
          <w:szCs w:val="20"/>
          <w:lang w:val="en-US" w:eastAsia="en-GB"/>
        </w:rPr>
        <w:t xml:space="preserve">across the </w:t>
      </w:r>
      <w:r w:rsidRPr="006B7CBF">
        <w:rPr>
          <w:rFonts w:ascii="Verdana" w:eastAsia="Times New Roman" w:hAnsi="Verdana" w:cs="Arial"/>
          <w:color w:val="000000" w:themeColor="text1"/>
          <w:sz w:val="20"/>
          <w:szCs w:val="20"/>
          <w:lang w:eastAsia="en-GB"/>
        </w:rPr>
        <w:t>region</w:t>
      </w:r>
      <w:r>
        <w:rPr>
          <w:rFonts w:ascii="Verdana" w:eastAsia="Times New Roman" w:hAnsi="Verdana" w:cs="Arial"/>
          <w:color w:val="000000" w:themeColor="text1"/>
          <w:sz w:val="20"/>
          <w:szCs w:val="20"/>
          <w:lang w:val="en-US" w:eastAsia="en-GB"/>
        </w:rPr>
        <w:t xml:space="preserve">. </w:t>
      </w:r>
      <w:r w:rsidRPr="006B7CBF">
        <w:rPr>
          <w:rFonts w:ascii="Verdana" w:eastAsia="Times New Roman" w:hAnsi="Verdana" w:cs="Arial"/>
          <w:color w:val="000000" w:themeColor="text1"/>
          <w:sz w:val="20"/>
          <w:szCs w:val="20"/>
          <w:lang w:val="en-US" w:eastAsia="en-GB"/>
        </w:rPr>
        <w:t xml:space="preserve"> </w:t>
      </w:r>
      <w:r w:rsidRPr="006B7CBF">
        <w:rPr>
          <w:rFonts w:ascii="Verdana" w:eastAsia="Times New Roman" w:hAnsi="Verdana" w:cs="Arial"/>
          <w:color w:val="000000" w:themeColor="text1"/>
          <w:sz w:val="20"/>
          <w:szCs w:val="20"/>
          <w:lang w:eastAsia="en-GB"/>
        </w:rPr>
        <w:t xml:space="preserve"> </w:t>
      </w:r>
    </w:p>
    <w:p w14:paraId="1DD88999" w14:textId="77777777" w:rsidR="000924C8" w:rsidRPr="006B7CBF" w:rsidRDefault="000924C8" w:rsidP="000924C8">
      <w:pPr>
        <w:shd w:val="clear" w:color="auto" w:fill="FFFFFF"/>
        <w:jc w:val="both"/>
        <w:rPr>
          <w:rFonts w:ascii="Verdana" w:eastAsia="Times New Roman" w:hAnsi="Verdana" w:cs="Arial"/>
          <w:color w:val="000000" w:themeColor="text1"/>
          <w:sz w:val="20"/>
          <w:szCs w:val="20"/>
          <w:lang w:eastAsia="en-GB"/>
        </w:rPr>
      </w:pPr>
    </w:p>
    <w:p w14:paraId="17236E14" w14:textId="77777777" w:rsidR="000924C8" w:rsidRPr="006B7CBF" w:rsidRDefault="000924C8" w:rsidP="000924C8">
      <w:pPr>
        <w:jc w:val="both"/>
        <w:rPr>
          <w:rFonts w:ascii="Verdana" w:hAnsi="Verdana" w:cs="Arial"/>
          <w:color w:val="000000" w:themeColor="text1"/>
          <w:sz w:val="20"/>
          <w:szCs w:val="20"/>
        </w:rPr>
      </w:pPr>
      <w:r w:rsidRPr="006B7CBF">
        <w:rPr>
          <w:rFonts w:ascii="Verdana" w:hAnsi="Verdana" w:cs="Arial"/>
          <w:color w:val="000000" w:themeColor="text1"/>
          <w:sz w:val="20"/>
          <w:szCs w:val="20"/>
        </w:rPr>
        <w:t>Therefore, the conference will discuss bioeconomy regionalisation as the key path to realising optimum benefits, focusing on the opportunities for inter-Africa cooperation</w:t>
      </w:r>
      <w:r w:rsidRPr="006B7CBF">
        <w:rPr>
          <w:rFonts w:ascii="Verdana" w:eastAsia="Times New Roman" w:hAnsi="Verdana" w:cs="Arial"/>
          <w:color w:val="000000" w:themeColor="text1"/>
          <w:sz w:val="20"/>
          <w:szCs w:val="20"/>
          <w:shd w:val="clear" w:color="auto" w:fill="FFFFFF"/>
          <w:lang w:eastAsia="en-GB"/>
        </w:rPr>
        <w:t xml:space="preserve"> and cross continental collaboration in bioeconomy development</w:t>
      </w:r>
      <w:r w:rsidRPr="006B7CBF">
        <w:rPr>
          <w:rFonts w:ascii="Verdana" w:hAnsi="Verdana" w:cs="Arial"/>
          <w:color w:val="000000" w:themeColor="text1"/>
          <w:sz w:val="20"/>
          <w:szCs w:val="20"/>
        </w:rPr>
        <w:t xml:space="preserve">. The deliberations will also explore how regional economic blocks like the East African Community (EAC), Economic Community of the West African States (ECOWAS) and the Southern African Development Community (SADC), among others, can anchor regional bioeconomy policies and strategies. </w:t>
      </w:r>
    </w:p>
    <w:p w14:paraId="4542B148" w14:textId="77777777" w:rsidR="000924C8" w:rsidRPr="006B7CBF" w:rsidRDefault="000924C8" w:rsidP="000924C8">
      <w:pPr>
        <w:jc w:val="both"/>
        <w:rPr>
          <w:rFonts w:ascii="Verdana" w:hAnsi="Verdana" w:cs="Arial"/>
          <w:color w:val="000000" w:themeColor="text1"/>
          <w:sz w:val="20"/>
          <w:szCs w:val="20"/>
        </w:rPr>
      </w:pPr>
    </w:p>
    <w:p w14:paraId="2A9803F4" w14:textId="77777777" w:rsidR="000924C8" w:rsidRDefault="000924C8" w:rsidP="000924C8">
      <w:pPr>
        <w:autoSpaceDE w:val="0"/>
        <w:autoSpaceDN w:val="0"/>
        <w:adjustRightInd w:val="0"/>
        <w:jc w:val="both"/>
        <w:rPr>
          <w:rFonts w:ascii="Verdana" w:hAnsi="Verdana" w:cs="Arial"/>
          <w:color w:val="000000" w:themeColor="text1"/>
          <w:sz w:val="20"/>
          <w:szCs w:val="20"/>
        </w:rPr>
      </w:pPr>
      <w:r w:rsidRPr="006B7CBF">
        <w:rPr>
          <w:rFonts w:ascii="Verdana" w:hAnsi="Verdana" w:cs="Arial"/>
          <w:color w:val="000000" w:themeColor="text1"/>
          <w:sz w:val="20"/>
          <w:szCs w:val="20"/>
        </w:rPr>
        <w:t xml:space="preserve">Participants will agree on concrete steps for cooperation across regions in research, innovation and bioentreprenuership partnerships, and in developing regional bioeconomy strategies. Thus, a central aspect will be creating </w:t>
      </w:r>
      <w:r w:rsidRPr="006B7CBF">
        <w:rPr>
          <w:rFonts w:ascii="Verdana" w:eastAsia="Times New Roman" w:hAnsi="Verdana" w:cs="Arial"/>
          <w:color w:val="000000" w:themeColor="text1"/>
          <w:sz w:val="20"/>
          <w:szCs w:val="20"/>
          <w:shd w:val="clear" w:color="auto" w:fill="FFFFFF"/>
          <w:lang w:eastAsia="en-GB"/>
        </w:rPr>
        <w:t xml:space="preserve">momentum for implementing the </w:t>
      </w:r>
      <w:r w:rsidRPr="006B7CBF">
        <w:rPr>
          <w:rFonts w:ascii="Verdana" w:eastAsia="Times New Roman" w:hAnsi="Verdana" w:cs="Arial"/>
          <w:color w:val="000000" w:themeColor="text1"/>
          <w:sz w:val="20"/>
          <w:szCs w:val="20"/>
          <w:shd w:val="clear" w:color="auto" w:fill="FFFFFF"/>
          <w:lang w:val="en-US" w:eastAsia="en-GB"/>
        </w:rPr>
        <w:t>E</w:t>
      </w:r>
      <w:r w:rsidRPr="006B7CBF">
        <w:rPr>
          <w:rFonts w:ascii="Verdana" w:eastAsia="Times New Roman" w:hAnsi="Verdana" w:cs="Arial"/>
          <w:color w:val="000000" w:themeColor="text1"/>
          <w:sz w:val="20"/>
          <w:szCs w:val="20"/>
          <w:shd w:val="clear" w:color="auto" w:fill="FFFFFF"/>
          <w:lang w:eastAsia="en-GB"/>
        </w:rPr>
        <w:t xml:space="preserve">astern Africa Bioeconomy Strategy, and </w:t>
      </w:r>
      <w:r w:rsidRPr="006B7CBF">
        <w:rPr>
          <w:rFonts w:ascii="Verdana" w:eastAsia="Times New Roman" w:hAnsi="Verdana" w:cs="Arial"/>
          <w:color w:val="000000" w:themeColor="text1"/>
          <w:sz w:val="20"/>
          <w:szCs w:val="20"/>
          <w:shd w:val="clear" w:color="auto" w:fill="FFFFFF"/>
          <w:lang w:val="en-US" w:eastAsia="en-GB"/>
        </w:rPr>
        <w:t>how it</w:t>
      </w:r>
      <w:r w:rsidRPr="006B7CBF">
        <w:rPr>
          <w:rFonts w:ascii="Verdana" w:hAnsi="Verdana" w:cs="Arial"/>
          <w:color w:val="000000" w:themeColor="text1"/>
          <w:sz w:val="20"/>
          <w:szCs w:val="20"/>
        </w:rPr>
        <w:t xml:space="preserve"> could serve as a basis for a similar approach in other regions of Africa. </w:t>
      </w:r>
    </w:p>
    <w:p w14:paraId="24DC7797" w14:textId="77777777" w:rsidR="000924C8" w:rsidRDefault="000924C8" w:rsidP="000924C8">
      <w:pPr>
        <w:autoSpaceDE w:val="0"/>
        <w:autoSpaceDN w:val="0"/>
        <w:adjustRightInd w:val="0"/>
        <w:jc w:val="both"/>
        <w:rPr>
          <w:rFonts w:ascii="Verdana" w:hAnsi="Verdana" w:cs="Arial"/>
          <w:color w:val="000000" w:themeColor="text1"/>
          <w:sz w:val="20"/>
          <w:szCs w:val="20"/>
        </w:rPr>
      </w:pPr>
    </w:p>
    <w:p w14:paraId="38E4AE6D" w14:textId="77777777" w:rsidR="000924C8" w:rsidRDefault="000924C8" w:rsidP="000924C8">
      <w:pPr>
        <w:autoSpaceDE w:val="0"/>
        <w:autoSpaceDN w:val="0"/>
        <w:adjustRightInd w:val="0"/>
        <w:jc w:val="both"/>
        <w:rPr>
          <w:rFonts w:ascii="Verdana" w:hAnsi="Verdana" w:cs="Arial"/>
          <w:color w:val="000000" w:themeColor="text1"/>
          <w:sz w:val="20"/>
          <w:szCs w:val="20"/>
        </w:rPr>
      </w:pPr>
    </w:p>
    <w:p w14:paraId="38046BE2" w14:textId="77777777" w:rsidR="000924C8" w:rsidRPr="00B43760" w:rsidRDefault="000924C8" w:rsidP="000924C8">
      <w:pPr>
        <w:autoSpaceDE w:val="0"/>
        <w:autoSpaceDN w:val="0"/>
        <w:adjustRightInd w:val="0"/>
        <w:jc w:val="both"/>
        <w:rPr>
          <w:rFonts w:ascii="Verdana" w:hAnsi="Verdana" w:cs="Arial"/>
          <w:b/>
          <w:bCs/>
          <w:color w:val="4472C4" w:themeColor="accent1"/>
        </w:rPr>
      </w:pPr>
      <w:r w:rsidRPr="00B43760">
        <w:rPr>
          <w:rFonts w:ascii="Verdana" w:hAnsi="Verdana" w:cs="Arial"/>
          <w:b/>
          <w:bCs/>
          <w:color w:val="4472C4" w:themeColor="accent1"/>
        </w:rPr>
        <w:t>Notes for Editors</w:t>
      </w:r>
    </w:p>
    <w:p w14:paraId="1CAB803D" w14:textId="77777777" w:rsidR="000924C8" w:rsidRDefault="000924C8" w:rsidP="000924C8">
      <w:pPr>
        <w:autoSpaceDE w:val="0"/>
        <w:autoSpaceDN w:val="0"/>
        <w:adjustRightInd w:val="0"/>
        <w:jc w:val="both"/>
        <w:rPr>
          <w:rFonts w:ascii="Verdana" w:hAnsi="Verdana" w:cs="Arial"/>
          <w:color w:val="000000" w:themeColor="text1"/>
          <w:sz w:val="20"/>
          <w:szCs w:val="20"/>
        </w:rPr>
      </w:pPr>
    </w:p>
    <w:p w14:paraId="7A637468" w14:textId="31078C99" w:rsidR="000924C8" w:rsidRPr="004E52AF" w:rsidRDefault="000924C8" w:rsidP="000924C8">
      <w:pPr>
        <w:autoSpaceDE w:val="0"/>
        <w:autoSpaceDN w:val="0"/>
        <w:adjustRightInd w:val="0"/>
        <w:jc w:val="both"/>
        <w:rPr>
          <w:rFonts w:ascii="Verdana" w:hAnsi="Verdana" w:cs="Times New Roman"/>
          <w:color w:val="000000"/>
          <w:sz w:val="20"/>
          <w:szCs w:val="20"/>
          <w:lang w:val="en-US"/>
        </w:rPr>
      </w:pPr>
      <w:r w:rsidRPr="001727E6">
        <w:rPr>
          <w:rFonts w:ascii="Verdana" w:hAnsi="Verdana" w:cs="Times New Roman"/>
          <w:color w:val="000000"/>
          <w:sz w:val="20"/>
          <w:szCs w:val="20"/>
        </w:rPr>
        <w:t xml:space="preserve">The </w:t>
      </w:r>
      <w:r w:rsidRPr="001727E6">
        <w:rPr>
          <w:rFonts w:ascii="Verdana" w:hAnsi="Verdana" w:cs="Times New Roman"/>
          <w:b/>
          <w:bCs/>
          <w:color w:val="000000"/>
          <w:sz w:val="20"/>
          <w:szCs w:val="20"/>
        </w:rPr>
        <w:t xml:space="preserve">East Africa Science and Technology Commission </w:t>
      </w:r>
      <w:r w:rsidRPr="001727E6">
        <w:rPr>
          <w:rFonts w:ascii="Verdana" w:hAnsi="Verdana" w:cs="Times New Roman"/>
          <w:color w:val="000000"/>
          <w:sz w:val="20"/>
          <w:szCs w:val="20"/>
        </w:rPr>
        <w:t>(</w:t>
      </w:r>
      <w:r w:rsidR="006622AE">
        <w:fldChar w:fldCharType="begin"/>
      </w:r>
      <w:r w:rsidR="006622AE">
        <w:instrText xml:space="preserve"> HYPERLINK "https://easteco.org/" </w:instrText>
      </w:r>
      <w:r w:rsidR="006622AE">
        <w:fldChar w:fldCharType="separate"/>
      </w:r>
      <w:r w:rsidR="004E52AF" w:rsidRPr="001826AB">
        <w:rPr>
          <w:rStyle w:val="Hyperlink"/>
          <w:rFonts w:ascii="Verdana" w:hAnsi="Verdana" w:cs="Times New Roman"/>
          <w:sz w:val="20"/>
          <w:szCs w:val="20"/>
        </w:rPr>
        <w:t>https://easteco.org/</w:t>
      </w:r>
      <w:r w:rsidR="006622AE">
        <w:rPr>
          <w:rStyle w:val="Hyperlink"/>
          <w:rFonts w:ascii="Verdana" w:hAnsi="Verdana" w:cs="Times New Roman"/>
          <w:sz w:val="20"/>
          <w:szCs w:val="20"/>
        </w:rPr>
        <w:fldChar w:fldCharType="end"/>
      </w:r>
      <w:r w:rsidR="004E52AF">
        <w:rPr>
          <w:rFonts w:ascii="Verdana" w:hAnsi="Verdana" w:cs="Times New Roman"/>
          <w:color w:val="000000"/>
          <w:sz w:val="20"/>
          <w:szCs w:val="20"/>
          <w:lang w:val="en-US"/>
        </w:rPr>
        <w:t xml:space="preserve">) </w:t>
      </w:r>
      <w:r w:rsidRPr="001727E6">
        <w:rPr>
          <w:rFonts w:ascii="Verdana" w:hAnsi="Verdana" w:cs="Times New Roman"/>
          <w:color w:val="000000"/>
          <w:sz w:val="20"/>
          <w:szCs w:val="20"/>
        </w:rPr>
        <w:t xml:space="preserve">is an Institution of the East African Community (EAC). Its aim is to coordinate and facilitate the activities of the EAC partner states and national science and technology institutions to promote the development and application of science, technology and innovation in all its aspects. </w:t>
      </w:r>
    </w:p>
    <w:p w14:paraId="5475A83A" w14:textId="77777777" w:rsidR="000924C8" w:rsidRPr="001727E6" w:rsidRDefault="000924C8" w:rsidP="000924C8">
      <w:pPr>
        <w:autoSpaceDE w:val="0"/>
        <w:autoSpaceDN w:val="0"/>
        <w:adjustRightInd w:val="0"/>
        <w:jc w:val="both"/>
        <w:rPr>
          <w:rFonts w:ascii="Verdana" w:hAnsi="Verdana" w:cs="Times New Roman"/>
          <w:color w:val="000000"/>
          <w:sz w:val="20"/>
          <w:szCs w:val="20"/>
        </w:rPr>
      </w:pPr>
    </w:p>
    <w:p w14:paraId="40C38905" w14:textId="46B8E374" w:rsidR="000924C8" w:rsidRPr="001727E6" w:rsidRDefault="000924C8" w:rsidP="000924C8">
      <w:pPr>
        <w:autoSpaceDE w:val="0"/>
        <w:autoSpaceDN w:val="0"/>
        <w:adjustRightInd w:val="0"/>
        <w:jc w:val="both"/>
        <w:rPr>
          <w:rFonts w:ascii="Verdana" w:hAnsi="Verdana" w:cs="Times New Roman"/>
          <w:color w:val="000000"/>
          <w:sz w:val="20"/>
          <w:szCs w:val="20"/>
        </w:rPr>
      </w:pPr>
      <w:r w:rsidRPr="001727E6">
        <w:rPr>
          <w:rFonts w:ascii="Verdana" w:hAnsi="Verdana" w:cs="Times New Roman"/>
          <w:b/>
          <w:bCs/>
          <w:color w:val="000000"/>
          <w:sz w:val="20"/>
          <w:szCs w:val="20"/>
        </w:rPr>
        <w:t>BioInnovate Africa</w:t>
      </w:r>
      <w:r>
        <w:rPr>
          <w:rFonts w:ascii="Verdana" w:hAnsi="Verdana" w:cs="Times New Roman"/>
          <w:b/>
          <w:bCs/>
          <w:color w:val="000000"/>
          <w:sz w:val="20"/>
          <w:szCs w:val="20"/>
        </w:rPr>
        <w:t xml:space="preserve"> </w:t>
      </w:r>
      <w:r w:rsidRPr="00B121A4">
        <w:rPr>
          <w:rFonts w:ascii="Verdana" w:hAnsi="Verdana" w:cs="Times New Roman"/>
          <w:color w:val="000000"/>
          <w:sz w:val="20"/>
          <w:szCs w:val="20"/>
        </w:rPr>
        <w:t>(</w:t>
      </w:r>
      <w:r w:rsidR="006622AE">
        <w:fldChar w:fldCharType="begin"/>
      </w:r>
      <w:r w:rsidR="006622AE">
        <w:instrText xml:space="preserve"> HYPERLINK "https://bioinnovate-africa.org/" </w:instrText>
      </w:r>
      <w:r w:rsidR="006622AE">
        <w:fldChar w:fldCharType="separate"/>
      </w:r>
      <w:r w:rsidR="004E52AF" w:rsidRPr="001826AB">
        <w:rPr>
          <w:rStyle w:val="Hyperlink"/>
          <w:rFonts w:ascii="Verdana" w:hAnsi="Verdana" w:cs="Times New Roman"/>
          <w:sz w:val="20"/>
          <w:szCs w:val="20"/>
        </w:rPr>
        <w:t>https://bioinnovate-africa.org/</w:t>
      </w:r>
      <w:r w:rsidR="006622AE">
        <w:rPr>
          <w:rStyle w:val="Hyperlink"/>
          <w:rFonts w:ascii="Verdana" w:hAnsi="Verdana" w:cs="Times New Roman"/>
          <w:sz w:val="20"/>
          <w:szCs w:val="20"/>
        </w:rPr>
        <w:fldChar w:fldCharType="end"/>
      </w:r>
      <w:r w:rsidR="004E52AF">
        <w:rPr>
          <w:rFonts w:ascii="Verdana" w:hAnsi="Verdana" w:cs="Times New Roman"/>
          <w:color w:val="000000"/>
          <w:sz w:val="20"/>
          <w:szCs w:val="20"/>
          <w:lang w:val="en-US"/>
        </w:rPr>
        <w:t xml:space="preserve">) </w:t>
      </w:r>
      <w:r w:rsidRPr="001727E6">
        <w:rPr>
          <w:rFonts w:ascii="Verdana" w:hAnsi="Verdana" w:cs="Times New Roman"/>
          <w:color w:val="000000"/>
          <w:sz w:val="20"/>
          <w:szCs w:val="20"/>
        </w:rPr>
        <w:t xml:space="preserve">is an eastern Africa regional innovation-driven bioeconomy initiative supported by the Swedish International Development Cooperation Agency (Sida) and implemented as a Programme of </w:t>
      </w:r>
      <w:r w:rsidRPr="001727E6">
        <w:rPr>
          <w:rFonts w:ascii="Verdana" w:hAnsi="Verdana" w:cs="Times New Roman"/>
          <w:i/>
          <w:iCs/>
          <w:color w:val="000000"/>
          <w:sz w:val="20"/>
          <w:szCs w:val="20"/>
        </w:rPr>
        <w:t xml:space="preserve">icipe </w:t>
      </w:r>
      <w:r w:rsidRPr="001727E6">
        <w:rPr>
          <w:rFonts w:ascii="Verdana" w:hAnsi="Verdana" w:cs="Times New Roman"/>
          <w:color w:val="000000"/>
          <w:sz w:val="20"/>
          <w:szCs w:val="20"/>
        </w:rPr>
        <w:t xml:space="preserve">based in Nairobi, Kenya. BioInnovate Africa aims to strengthen the capacity of universities, research institutes and firms in Eastern Africa to commercialise bio-based inventions and innovative research ideas and technologies by funding 20 bio-based innovation projects. The initiative’s strategy also includes developing a knowledge-based bioeconomy in eastern Africa. This is built on the premise that collaboration at the national and regional levels, and between researchers and private sector partners, is the surest way to translate scientific outputs into usable, and commercially scalable products and technologies. </w:t>
      </w:r>
    </w:p>
    <w:p w14:paraId="286C5764" w14:textId="77777777" w:rsidR="000924C8" w:rsidRPr="001727E6" w:rsidRDefault="000924C8" w:rsidP="000924C8">
      <w:pPr>
        <w:autoSpaceDE w:val="0"/>
        <w:autoSpaceDN w:val="0"/>
        <w:adjustRightInd w:val="0"/>
        <w:jc w:val="both"/>
        <w:rPr>
          <w:rFonts w:ascii="Verdana" w:hAnsi="Verdana" w:cs="Times New Roman"/>
          <w:color w:val="000000"/>
          <w:sz w:val="20"/>
          <w:szCs w:val="20"/>
        </w:rPr>
      </w:pPr>
    </w:p>
    <w:p w14:paraId="308798E8" w14:textId="56A56DDD" w:rsidR="000924C8" w:rsidRDefault="000924C8" w:rsidP="000924C8">
      <w:pPr>
        <w:autoSpaceDE w:val="0"/>
        <w:autoSpaceDN w:val="0"/>
        <w:adjustRightInd w:val="0"/>
        <w:jc w:val="both"/>
        <w:rPr>
          <w:rFonts w:ascii="Verdana" w:hAnsi="Verdana" w:cs="Times New Roman"/>
          <w:color w:val="000000"/>
          <w:sz w:val="20"/>
          <w:szCs w:val="20"/>
        </w:rPr>
      </w:pPr>
      <w:r w:rsidRPr="00B121A4">
        <w:rPr>
          <w:rFonts w:ascii="Verdana" w:hAnsi="Verdana" w:cs="Times New Roman"/>
          <w:color w:val="000000"/>
          <w:sz w:val="20"/>
          <w:szCs w:val="20"/>
        </w:rPr>
        <w:lastRenderedPageBreak/>
        <w:t>The</w:t>
      </w:r>
      <w:r>
        <w:rPr>
          <w:rFonts w:ascii="Verdana" w:hAnsi="Verdana" w:cs="Times New Roman"/>
          <w:b/>
          <w:bCs/>
          <w:i/>
          <w:iCs/>
          <w:color w:val="000000"/>
          <w:sz w:val="20"/>
          <w:szCs w:val="20"/>
        </w:rPr>
        <w:t xml:space="preserve"> </w:t>
      </w:r>
      <w:r w:rsidRPr="00B121A4">
        <w:rPr>
          <w:rFonts w:ascii="Verdana" w:hAnsi="Verdana" w:cs="Times New Roman"/>
          <w:b/>
          <w:bCs/>
          <w:color w:val="000000"/>
          <w:sz w:val="20"/>
          <w:szCs w:val="20"/>
        </w:rPr>
        <w:t>International Centre of Insect Physiology and Ecology</w:t>
      </w:r>
      <w:r w:rsidR="004E52AF">
        <w:rPr>
          <w:rFonts w:ascii="Verdana" w:hAnsi="Verdana" w:cs="Times New Roman"/>
          <w:color w:val="000000"/>
          <w:sz w:val="20"/>
          <w:szCs w:val="20"/>
          <w:lang w:val="en-US"/>
        </w:rPr>
        <w:t xml:space="preserve"> </w:t>
      </w:r>
      <w:r>
        <w:rPr>
          <w:rFonts w:ascii="Verdana" w:hAnsi="Verdana" w:cs="Times New Roman"/>
          <w:color w:val="000000"/>
          <w:sz w:val="20"/>
          <w:szCs w:val="20"/>
        </w:rPr>
        <w:t>(</w:t>
      </w:r>
      <w:r w:rsidR="006622AE">
        <w:fldChar w:fldCharType="begin"/>
      </w:r>
      <w:r w:rsidR="006622AE">
        <w:instrText xml:space="preserve"> HYPERLINK "http://www.icipe.org" </w:instrText>
      </w:r>
      <w:r w:rsidR="006622AE">
        <w:fldChar w:fldCharType="separate"/>
      </w:r>
      <w:r w:rsidRPr="00BE5EF5">
        <w:rPr>
          <w:rStyle w:val="Hyperlink"/>
          <w:rFonts w:ascii="Verdana" w:hAnsi="Verdana" w:cs="Times New Roman"/>
          <w:sz w:val="20"/>
          <w:szCs w:val="20"/>
        </w:rPr>
        <w:t>www.icipe.org</w:t>
      </w:r>
      <w:r w:rsidR="006622AE">
        <w:rPr>
          <w:rStyle w:val="Hyperlink"/>
          <w:rFonts w:ascii="Verdana" w:hAnsi="Verdana" w:cs="Times New Roman"/>
          <w:sz w:val="20"/>
          <w:szCs w:val="20"/>
        </w:rPr>
        <w:fldChar w:fldCharType="end"/>
      </w:r>
      <w:r>
        <w:rPr>
          <w:rFonts w:ascii="Verdana" w:hAnsi="Verdana" w:cs="Times New Roman"/>
          <w:color w:val="000000"/>
          <w:sz w:val="20"/>
          <w:szCs w:val="20"/>
        </w:rPr>
        <w:t xml:space="preserve">) </w:t>
      </w:r>
      <w:r w:rsidRPr="001727E6">
        <w:rPr>
          <w:rFonts w:ascii="Verdana" w:hAnsi="Verdana" w:cs="Times New Roman"/>
          <w:color w:val="000000"/>
          <w:sz w:val="20"/>
          <w:szCs w:val="20"/>
        </w:rPr>
        <w:t xml:space="preserve">headquartered in Nairobi, Kenya, is the only research institution in Africa working primarily on insects and other arthropods. </w:t>
      </w:r>
      <w:r w:rsidRPr="001727E6">
        <w:rPr>
          <w:rFonts w:ascii="Verdana" w:hAnsi="Verdana" w:cs="Times New Roman"/>
          <w:i/>
          <w:iCs/>
          <w:color w:val="000000"/>
          <w:sz w:val="20"/>
          <w:szCs w:val="20"/>
        </w:rPr>
        <w:t>icipe</w:t>
      </w:r>
      <w:r w:rsidRPr="001727E6">
        <w:rPr>
          <w:rFonts w:ascii="Verdana" w:hAnsi="Verdana" w:cs="Times New Roman"/>
          <w:color w:val="000000"/>
          <w:sz w:val="20"/>
          <w:szCs w:val="20"/>
        </w:rPr>
        <w:t xml:space="preserve"> mission is to ensure better food security, </w:t>
      </w:r>
    </w:p>
    <w:p w14:paraId="5F61513F" w14:textId="57A0025D" w:rsidR="000924C8" w:rsidRDefault="000924C8" w:rsidP="000924C8">
      <w:pPr>
        <w:autoSpaceDE w:val="0"/>
        <w:autoSpaceDN w:val="0"/>
        <w:adjustRightInd w:val="0"/>
        <w:jc w:val="both"/>
        <w:rPr>
          <w:rFonts w:ascii="Verdana" w:hAnsi="Verdana" w:cs="Times New Roman"/>
          <w:color w:val="000000"/>
          <w:sz w:val="20"/>
          <w:szCs w:val="20"/>
        </w:rPr>
      </w:pPr>
      <w:r w:rsidRPr="001727E6">
        <w:rPr>
          <w:rFonts w:ascii="Verdana" w:hAnsi="Verdana" w:cs="Times New Roman"/>
          <w:color w:val="000000"/>
          <w:sz w:val="20"/>
          <w:szCs w:val="20"/>
        </w:rPr>
        <w:t xml:space="preserve">health and livelihoods, by producing world-class knowledge and then developing solutions that are environmentally friendly, accessible, affordable and easy-to-use by communities. These objectives are delivered through four thematic areas — Human Health, Animal Health, Plant Health and Environmental Health, providing a platform to build the capacity and leadership of African scientists; enable collaboration with hundreds of researchers and partners across Africa and the world; as well as the effective transfer of technologies and strategies to end-users. </w:t>
      </w:r>
    </w:p>
    <w:p w14:paraId="3376C763" w14:textId="77777777" w:rsidR="000924C8" w:rsidRPr="001727E6" w:rsidRDefault="000924C8" w:rsidP="000924C8">
      <w:pPr>
        <w:autoSpaceDE w:val="0"/>
        <w:autoSpaceDN w:val="0"/>
        <w:adjustRightInd w:val="0"/>
        <w:jc w:val="both"/>
        <w:rPr>
          <w:rFonts w:ascii="Verdana" w:hAnsi="Verdana" w:cs="Times New Roman"/>
          <w:color w:val="000000"/>
          <w:sz w:val="20"/>
          <w:szCs w:val="20"/>
        </w:rPr>
      </w:pPr>
    </w:p>
    <w:p w14:paraId="6ECBF136" w14:textId="3D010E34" w:rsidR="000924C8" w:rsidRPr="001727E6" w:rsidRDefault="000924C8" w:rsidP="000924C8">
      <w:pPr>
        <w:autoSpaceDE w:val="0"/>
        <w:autoSpaceDN w:val="0"/>
        <w:adjustRightInd w:val="0"/>
        <w:jc w:val="both"/>
        <w:rPr>
          <w:rFonts w:ascii="Verdana" w:hAnsi="Verdana" w:cs="Arial"/>
          <w:color w:val="000000" w:themeColor="text1"/>
          <w:sz w:val="20"/>
          <w:szCs w:val="20"/>
        </w:rPr>
      </w:pPr>
      <w:r w:rsidRPr="001727E6">
        <w:rPr>
          <w:rFonts w:ascii="Verdana" w:hAnsi="Verdana" w:cs="Times New Roman"/>
          <w:color w:val="000000"/>
          <w:sz w:val="20"/>
          <w:szCs w:val="20"/>
        </w:rPr>
        <w:t xml:space="preserve">The </w:t>
      </w:r>
      <w:r w:rsidRPr="00B121A4">
        <w:rPr>
          <w:rFonts w:ascii="Verdana" w:hAnsi="Verdana" w:cs="Times New Roman"/>
          <w:b/>
          <w:bCs/>
          <w:color w:val="000000"/>
          <w:sz w:val="20"/>
          <w:szCs w:val="20"/>
        </w:rPr>
        <w:t>Stockholm Environment Institute</w:t>
      </w:r>
      <w:r w:rsidRPr="001727E6">
        <w:rPr>
          <w:rFonts w:ascii="Verdana" w:hAnsi="Verdana" w:cs="Times New Roman"/>
          <w:color w:val="000000"/>
          <w:sz w:val="20"/>
          <w:szCs w:val="20"/>
        </w:rPr>
        <w:t xml:space="preserve"> (</w:t>
      </w:r>
      <w:r w:rsidR="006622AE">
        <w:fldChar w:fldCharType="begin"/>
      </w:r>
      <w:r w:rsidR="006622AE">
        <w:instrText xml:space="preserve"> HYPERLINK "https://www.sei.org/" </w:instrText>
      </w:r>
      <w:r w:rsidR="006622AE">
        <w:fldChar w:fldCharType="separate"/>
      </w:r>
      <w:r w:rsidR="004E52AF" w:rsidRPr="001826AB">
        <w:rPr>
          <w:rStyle w:val="Hyperlink"/>
          <w:rFonts w:ascii="Verdana" w:hAnsi="Verdana" w:cs="Times New Roman"/>
          <w:sz w:val="20"/>
          <w:szCs w:val="20"/>
        </w:rPr>
        <w:t>https://www.sei.org/</w:t>
      </w:r>
      <w:r w:rsidR="006622AE">
        <w:rPr>
          <w:rStyle w:val="Hyperlink"/>
          <w:rFonts w:ascii="Verdana" w:hAnsi="Verdana" w:cs="Times New Roman"/>
          <w:sz w:val="20"/>
          <w:szCs w:val="20"/>
        </w:rPr>
        <w:fldChar w:fldCharType="end"/>
      </w:r>
      <w:r w:rsidR="004E52AF">
        <w:rPr>
          <w:rFonts w:ascii="Verdana" w:hAnsi="Verdana" w:cs="Times New Roman"/>
          <w:color w:val="000000"/>
          <w:sz w:val="20"/>
          <w:szCs w:val="20"/>
          <w:lang w:val="en-US"/>
        </w:rPr>
        <w:t xml:space="preserve">) </w:t>
      </w:r>
      <w:r w:rsidRPr="001727E6">
        <w:rPr>
          <w:rFonts w:ascii="Verdana" w:hAnsi="Verdana" w:cs="Times New Roman"/>
          <w:color w:val="000000"/>
          <w:sz w:val="20"/>
          <w:szCs w:val="20"/>
        </w:rPr>
        <w:t>is an international non-profit research and policy organisation that tackles environment and development challenges. The organisation connects science and decision-making to develop solutions for a sustainable future.</w:t>
      </w:r>
    </w:p>
    <w:p w14:paraId="20F19310" w14:textId="77777777" w:rsidR="000924C8" w:rsidRDefault="000924C8" w:rsidP="000924C8">
      <w:pPr>
        <w:autoSpaceDE w:val="0"/>
        <w:autoSpaceDN w:val="0"/>
        <w:adjustRightInd w:val="0"/>
        <w:jc w:val="both"/>
        <w:rPr>
          <w:rFonts w:ascii="Verdana" w:hAnsi="Verdana" w:cs="Arial"/>
          <w:color w:val="000000"/>
          <w:sz w:val="20"/>
          <w:szCs w:val="20"/>
        </w:rPr>
      </w:pPr>
    </w:p>
    <w:p w14:paraId="61BEC5D6" w14:textId="09AAAAC2" w:rsidR="002E6405" w:rsidRDefault="000924C8" w:rsidP="000924C8">
      <w:pPr>
        <w:shd w:val="clear" w:color="auto" w:fill="FFFFFF"/>
        <w:spacing w:after="150"/>
        <w:jc w:val="both"/>
        <w:rPr>
          <w:rFonts w:ascii="Verdana" w:hAnsi="Verdana"/>
          <w:sz w:val="20"/>
          <w:szCs w:val="20"/>
        </w:rPr>
      </w:pPr>
      <w:r w:rsidRPr="00B121A4">
        <w:rPr>
          <w:rFonts w:ascii="Verdana" w:hAnsi="Verdana"/>
          <w:sz w:val="20"/>
          <w:szCs w:val="20"/>
        </w:rPr>
        <w:t xml:space="preserve">The </w:t>
      </w:r>
      <w:r w:rsidRPr="00B121A4">
        <w:rPr>
          <w:rFonts w:ascii="Verdana" w:hAnsi="Verdana"/>
          <w:b/>
          <w:bCs/>
          <w:sz w:val="20"/>
          <w:szCs w:val="20"/>
        </w:rPr>
        <w:t>BecA-ILRI Hub</w:t>
      </w:r>
      <w:r>
        <w:rPr>
          <w:rFonts w:ascii="Verdana" w:hAnsi="Verdana"/>
          <w:sz w:val="20"/>
          <w:szCs w:val="20"/>
          <w:lang w:val="en-US"/>
        </w:rPr>
        <w:t xml:space="preserve"> (</w:t>
      </w:r>
      <w:hyperlink r:id="rId9" w:history="1">
        <w:r w:rsidR="004E52AF" w:rsidRPr="001826AB">
          <w:rPr>
            <w:rStyle w:val="Hyperlink"/>
            <w:rFonts w:ascii="Verdana" w:hAnsi="Verdana"/>
            <w:sz w:val="20"/>
            <w:szCs w:val="20"/>
            <w:lang w:val="en-US"/>
          </w:rPr>
          <w:t>https://hub.africabiosciences.org/</w:t>
        </w:r>
      </w:hyperlink>
      <w:r w:rsidR="004E52AF">
        <w:rPr>
          <w:rFonts w:ascii="Verdana" w:hAnsi="Verdana"/>
          <w:sz w:val="20"/>
          <w:szCs w:val="20"/>
          <w:lang w:val="en-US"/>
        </w:rPr>
        <w:t xml:space="preserve">) </w:t>
      </w:r>
      <w:r w:rsidRPr="00B121A4">
        <w:rPr>
          <w:rFonts w:ascii="Verdana" w:hAnsi="Verdana"/>
          <w:sz w:val="20"/>
          <w:szCs w:val="20"/>
        </w:rPr>
        <w:t>is a shared agricultural research and biosciences platform that exists to increase access to affordable, world-class research facilities. Located at and managed by ILRI in Nairobi, Kenya, the BecA-ILRI Hub provides a common biosciences research platform, research-related services and capacity building opportunities to eastern and central Africa and beyond.</w:t>
      </w:r>
    </w:p>
    <w:p w14:paraId="73659D3B" w14:textId="1C4DC896" w:rsidR="007129BE" w:rsidRPr="007129BE" w:rsidRDefault="007129BE" w:rsidP="000924C8">
      <w:pPr>
        <w:shd w:val="clear" w:color="auto" w:fill="FFFFFF"/>
        <w:spacing w:after="150"/>
        <w:jc w:val="both"/>
        <w:rPr>
          <w:rFonts w:ascii="Verdana" w:hAnsi="Verdana"/>
          <w:sz w:val="20"/>
          <w:szCs w:val="20"/>
        </w:rPr>
      </w:pPr>
    </w:p>
    <w:p w14:paraId="6AC39816" w14:textId="6CAE86AA" w:rsidR="007129BE" w:rsidRPr="007129BE" w:rsidRDefault="007129BE" w:rsidP="007129BE">
      <w:pPr>
        <w:pStyle w:val="Default"/>
        <w:spacing w:line="360" w:lineRule="auto"/>
        <w:jc w:val="both"/>
        <w:rPr>
          <w:rFonts w:ascii="Verdana" w:hAnsi="Verdana"/>
          <w:sz w:val="20"/>
          <w:szCs w:val="20"/>
        </w:rPr>
      </w:pPr>
      <w:r w:rsidRPr="007129BE">
        <w:rPr>
          <w:rFonts w:ascii="Verdana" w:hAnsi="Verdana"/>
          <w:sz w:val="20"/>
          <w:szCs w:val="20"/>
        </w:rPr>
        <w:t xml:space="preserve">For further information, please contact: </w:t>
      </w:r>
    </w:p>
    <w:p w14:paraId="79930808" w14:textId="13D292A3" w:rsidR="007129BE" w:rsidRDefault="007129BE" w:rsidP="007129BE">
      <w:pPr>
        <w:pStyle w:val="Default"/>
        <w:numPr>
          <w:ilvl w:val="0"/>
          <w:numId w:val="1"/>
        </w:numPr>
        <w:spacing w:line="360" w:lineRule="auto"/>
        <w:jc w:val="both"/>
        <w:rPr>
          <w:rFonts w:ascii="Verdana" w:hAnsi="Verdana"/>
          <w:sz w:val="20"/>
          <w:szCs w:val="20"/>
        </w:rPr>
      </w:pPr>
      <w:r w:rsidRPr="007129BE">
        <w:rPr>
          <w:rFonts w:ascii="Verdana" w:hAnsi="Verdana"/>
          <w:sz w:val="20"/>
          <w:szCs w:val="20"/>
        </w:rPr>
        <w:t xml:space="preserve">Ms Valine </w:t>
      </w:r>
      <w:proofErr w:type="spellStart"/>
      <w:r w:rsidRPr="007129BE">
        <w:rPr>
          <w:rFonts w:ascii="Verdana" w:hAnsi="Verdana"/>
          <w:sz w:val="20"/>
          <w:szCs w:val="20"/>
        </w:rPr>
        <w:t>Moraa</w:t>
      </w:r>
      <w:proofErr w:type="spellEnd"/>
      <w:r w:rsidRPr="007129BE">
        <w:rPr>
          <w:rFonts w:ascii="Verdana" w:hAnsi="Verdana"/>
          <w:sz w:val="20"/>
          <w:szCs w:val="20"/>
        </w:rPr>
        <w:t xml:space="preserve">: </w:t>
      </w:r>
      <w:hyperlink r:id="rId10" w:history="1">
        <w:r w:rsidRPr="007129BE">
          <w:rPr>
            <w:rStyle w:val="Hyperlink"/>
            <w:rFonts w:ascii="Verdana" w:hAnsi="Verdana"/>
            <w:sz w:val="20"/>
            <w:szCs w:val="20"/>
          </w:rPr>
          <w:t>vmoraa@icipe.org</w:t>
        </w:r>
      </w:hyperlink>
      <w:r w:rsidRPr="007129BE">
        <w:rPr>
          <w:rFonts w:ascii="Verdana" w:hAnsi="Verdana"/>
          <w:sz w:val="20"/>
          <w:szCs w:val="20"/>
        </w:rPr>
        <w:t>, Phone: +2547</w:t>
      </w:r>
      <w:r w:rsidR="002E1FCA">
        <w:rPr>
          <w:rFonts w:ascii="Verdana" w:hAnsi="Verdana"/>
          <w:sz w:val="20"/>
          <w:szCs w:val="20"/>
        </w:rPr>
        <w:t>19052433</w:t>
      </w:r>
    </w:p>
    <w:p w14:paraId="0273EE7D" w14:textId="29704547" w:rsidR="007129BE" w:rsidRPr="007129BE" w:rsidRDefault="007129BE" w:rsidP="007129BE">
      <w:pPr>
        <w:pStyle w:val="Default"/>
        <w:numPr>
          <w:ilvl w:val="0"/>
          <w:numId w:val="1"/>
        </w:numPr>
        <w:spacing w:line="360" w:lineRule="auto"/>
        <w:jc w:val="both"/>
        <w:rPr>
          <w:rFonts w:ascii="Verdana" w:hAnsi="Verdana"/>
          <w:sz w:val="20"/>
          <w:szCs w:val="20"/>
        </w:rPr>
      </w:pPr>
      <w:r w:rsidRPr="007129BE">
        <w:rPr>
          <w:rFonts w:ascii="Verdana" w:hAnsi="Verdana"/>
          <w:sz w:val="20"/>
          <w:szCs w:val="20"/>
        </w:rPr>
        <w:t xml:space="preserve">Florian </w:t>
      </w:r>
      <w:proofErr w:type="spellStart"/>
      <w:r w:rsidRPr="007129BE">
        <w:rPr>
          <w:rFonts w:ascii="Verdana" w:hAnsi="Verdana"/>
          <w:sz w:val="20"/>
          <w:szCs w:val="20"/>
        </w:rPr>
        <w:t>Mutabazi</w:t>
      </w:r>
      <w:proofErr w:type="spellEnd"/>
      <w:r w:rsidRPr="007129BE">
        <w:rPr>
          <w:rFonts w:ascii="Verdana" w:hAnsi="Verdana"/>
          <w:sz w:val="20"/>
          <w:szCs w:val="20"/>
        </w:rPr>
        <w:t xml:space="preserve">: </w:t>
      </w:r>
      <w:hyperlink r:id="rId11" w:history="1">
        <w:r w:rsidR="00C256CD" w:rsidRPr="00FF5D15">
          <w:rPr>
            <w:rStyle w:val="Hyperlink"/>
            <w:rFonts w:ascii="Verdana" w:hAnsi="Verdana"/>
            <w:sz w:val="20"/>
            <w:szCs w:val="20"/>
          </w:rPr>
          <w:t>fmutabazi@eachq.org</w:t>
        </w:r>
      </w:hyperlink>
      <w:r w:rsidRPr="007129BE">
        <w:rPr>
          <w:rFonts w:ascii="Verdana" w:hAnsi="Verdana"/>
          <w:sz w:val="20"/>
          <w:szCs w:val="20"/>
        </w:rPr>
        <w:t>, Phone:</w:t>
      </w:r>
      <w:r w:rsidRPr="007129BE">
        <w:rPr>
          <w:rFonts w:ascii="Verdana" w:hAnsi="Verdana" w:cs="Calibri"/>
          <w:b/>
          <w:bCs/>
          <w:sz w:val="20"/>
          <w:szCs w:val="20"/>
        </w:rPr>
        <w:t xml:space="preserve"> </w:t>
      </w:r>
      <w:r w:rsidRPr="007129BE">
        <w:rPr>
          <w:rFonts w:ascii="Verdana" w:eastAsia="Times New Roman" w:hAnsi="Verdana" w:cs="Calibri"/>
          <w:sz w:val="20"/>
          <w:szCs w:val="20"/>
          <w:lang w:eastAsia="en-GB"/>
        </w:rPr>
        <w:t>+255753288428</w:t>
      </w:r>
      <w:r w:rsidRPr="007129BE">
        <w:rPr>
          <w:rFonts w:ascii="Verdana" w:hAnsi="Verdana"/>
          <w:sz w:val="20"/>
          <w:szCs w:val="20"/>
        </w:rPr>
        <w:t xml:space="preserve"> </w:t>
      </w:r>
    </w:p>
    <w:p w14:paraId="05EC2275" w14:textId="237D4D26" w:rsidR="007129BE" w:rsidRPr="007129BE" w:rsidRDefault="007129BE" w:rsidP="007129BE">
      <w:pPr>
        <w:pStyle w:val="Default"/>
        <w:numPr>
          <w:ilvl w:val="0"/>
          <w:numId w:val="1"/>
        </w:numPr>
        <w:spacing w:line="360" w:lineRule="auto"/>
        <w:jc w:val="both"/>
        <w:rPr>
          <w:rFonts w:ascii="Verdana" w:hAnsi="Verdana"/>
          <w:sz w:val="20"/>
          <w:szCs w:val="20"/>
        </w:rPr>
      </w:pPr>
      <w:r w:rsidRPr="007129BE">
        <w:rPr>
          <w:rFonts w:ascii="Verdana" w:hAnsi="Verdana"/>
          <w:sz w:val="20"/>
          <w:szCs w:val="20"/>
        </w:rPr>
        <w:t xml:space="preserve">Mr Lawrence </w:t>
      </w:r>
      <w:r w:rsidRPr="007129BE">
        <w:rPr>
          <w:rStyle w:val="Strong"/>
          <w:rFonts w:ascii="Verdana" w:eastAsia="Times New Roman" w:hAnsi="Verdana"/>
          <w:b w:val="0"/>
          <w:bCs w:val="0"/>
          <w:sz w:val="20"/>
          <w:szCs w:val="20"/>
        </w:rPr>
        <w:t xml:space="preserve">Malindi </w:t>
      </w:r>
      <w:proofErr w:type="spellStart"/>
      <w:r w:rsidRPr="007129BE">
        <w:rPr>
          <w:rStyle w:val="Strong"/>
          <w:rFonts w:ascii="Verdana" w:eastAsia="Times New Roman" w:hAnsi="Verdana"/>
          <w:b w:val="0"/>
          <w:bCs w:val="0"/>
          <w:sz w:val="20"/>
          <w:szCs w:val="20"/>
        </w:rPr>
        <w:t>Nzuve</w:t>
      </w:r>
      <w:proofErr w:type="spellEnd"/>
      <w:r w:rsidRPr="007129BE">
        <w:rPr>
          <w:rStyle w:val="Strong"/>
          <w:rFonts w:ascii="Verdana" w:eastAsia="Times New Roman" w:hAnsi="Verdana"/>
          <w:sz w:val="20"/>
          <w:szCs w:val="20"/>
        </w:rPr>
        <w:t xml:space="preserve">: </w:t>
      </w:r>
      <w:hyperlink r:id="rId12" w:history="1">
        <w:r w:rsidRPr="007129BE">
          <w:rPr>
            <w:rStyle w:val="Hyperlink"/>
            <w:rFonts w:ascii="Verdana" w:eastAsia="Times New Roman" w:hAnsi="Verdana"/>
            <w:sz w:val="20"/>
            <w:szCs w:val="20"/>
          </w:rPr>
          <w:t>lawrence.nzuve@sei.org</w:t>
        </w:r>
      </w:hyperlink>
      <w:r w:rsidRPr="007129BE">
        <w:rPr>
          <w:rStyle w:val="Strong"/>
          <w:rFonts w:ascii="Verdana" w:eastAsia="Times New Roman" w:hAnsi="Verdana"/>
          <w:sz w:val="20"/>
          <w:szCs w:val="20"/>
        </w:rPr>
        <w:t xml:space="preserve">, </w:t>
      </w:r>
      <w:r w:rsidRPr="007129BE">
        <w:rPr>
          <w:rStyle w:val="Strong"/>
          <w:rFonts w:ascii="Verdana" w:eastAsia="Times New Roman" w:hAnsi="Verdana"/>
          <w:b w:val="0"/>
          <w:bCs w:val="0"/>
          <w:sz w:val="20"/>
          <w:szCs w:val="20"/>
        </w:rPr>
        <w:t>Phone:</w:t>
      </w:r>
      <w:r w:rsidRPr="007129BE">
        <w:rPr>
          <w:rStyle w:val="Strong"/>
          <w:rFonts w:ascii="Verdana" w:eastAsia="Times New Roman" w:hAnsi="Verdana"/>
          <w:sz w:val="20"/>
          <w:szCs w:val="20"/>
        </w:rPr>
        <w:t xml:space="preserve"> </w:t>
      </w:r>
      <w:r w:rsidRPr="007129BE">
        <w:rPr>
          <w:rFonts w:ascii="Verdana" w:hAnsi="Verdana"/>
          <w:sz w:val="20"/>
          <w:szCs w:val="20"/>
          <w:lang w:val="en-US"/>
        </w:rPr>
        <w:t>+254 27364905</w:t>
      </w:r>
    </w:p>
    <w:p w14:paraId="4EF29741" w14:textId="77777777" w:rsidR="007129BE" w:rsidRPr="007129BE" w:rsidRDefault="007129BE" w:rsidP="007129BE">
      <w:pPr>
        <w:pStyle w:val="Default"/>
        <w:numPr>
          <w:ilvl w:val="0"/>
          <w:numId w:val="1"/>
        </w:numPr>
        <w:spacing w:line="360" w:lineRule="auto"/>
        <w:jc w:val="both"/>
        <w:rPr>
          <w:rFonts w:ascii="Verdana" w:hAnsi="Verdana"/>
          <w:sz w:val="20"/>
          <w:szCs w:val="20"/>
        </w:rPr>
      </w:pPr>
      <w:r w:rsidRPr="007129BE">
        <w:rPr>
          <w:rFonts w:ascii="Verdana" w:hAnsi="Verdana"/>
          <w:sz w:val="20"/>
          <w:szCs w:val="20"/>
        </w:rPr>
        <w:t xml:space="preserve">Ms Mwihaki </w:t>
      </w:r>
      <w:proofErr w:type="spellStart"/>
      <w:r w:rsidRPr="007129BE">
        <w:rPr>
          <w:rFonts w:ascii="Verdana" w:hAnsi="Verdana"/>
          <w:sz w:val="20"/>
          <w:szCs w:val="20"/>
        </w:rPr>
        <w:t>Mundia</w:t>
      </w:r>
      <w:proofErr w:type="spellEnd"/>
      <w:r w:rsidRPr="007129BE">
        <w:rPr>
          <w:rFonts w:ascii="Verdana" w:hAnsi="Verdana"/>
          <w:sz w:val="20"/>
          <w:szCs w:val="20"/>
        </w:rPr>
        <w:t xml:space="preserve">: </w:t>
      </w:r>
      <w:hyperlink r:id="rId13" w:history="1">
        <w:r w:rsidRPr="007129BE">
          <w:rPr>
            <w:rStyle w:val="Hyperlink"/>
            <w:rFonts w:ascii="Verdana" w:hAnsi="Verdana"/>
            <w:sz w:val="20"/>
            <w:szCs w:val="20"/>
          </w:rPr>
          <w:t>m.mundia@cgiar.org</w:t>
        </w:r>
      </w:hyperlink>
      <w:r w:rsidRPr="007129BE">
        <w:rPr>
          <w:rFonts w:ascii="Verdana" w:hAnsi="Verdana"/>
          <w:sz w:val="20"/>
          <w:szCs w:val="20"/>
        </w:rPr>
        <w:t xml:space="preserve">, </w:t>
      </w:r>
      <w:r w:rsidRPr="007129BE">
        <w:rPr>
          <w:rFonts w:ascii="Verdana" w:hAnsi="Verdana"/>
          <w:color w:val="000000" w:themeColor="text1"/>
          <w:sz w:val="20"/>
          <w:szCs w:val="20"/>
        </w:rPr>
        <w:t>Phone:  +254722705562</w:t>
      </w:r>
    </w:p>
    <w:p w14:paraId="4BA16DA8" w14:textId="77777777" w:rsidR="007129BE" w:rsidRPr="002E6405" w:rsidRDefault="007129BE" w:rsidP="007129BE">
      <w:pPr>
        <w:spacing w:line="360" w:lineRule="auto"/>
        <w:rPr>
          <w:lang w:val="en-US"/>
        </w:rPr>
      </w:pPr>
    </w:p>
    <w:p w14:paraId="6F14E88C" w14:textId="77777777" w:rsidR="007129BE" w:rsidRPr="000924C8" w:rsidRDefault="007129BE" w:rsidP="000924C8">
      <w:pPr>
        <w:shd w:val="clear" w:color="auto" w:fill="FFFFFF"/>
        <w:spacing w:after="150"/>
        <w:jc w:val="both"/>
        <w:rPr>
          <w:rFonts w:ascii="Verdana" w:hAnsi="Verdana"/>
          <w:sz w:val="20"/>
          <w:szCs w:val="20"/>
        </w:rPr>
      </w:pPr>
    </w:p>
    <w:sectPr w:rsidR="007129BE" w:rsidRPr="000924C8" w:rsidSect="00D033B0">
      <w:headerReference w:type="default" r:id="rId14"/>
      <w:footerReference w:type="default" r:id="rId15"/>
      <w:pgSz w:w="11906" w:h="16838"/>
      <w:pgMar w:top="1440" w:right="1440" w:bottom="1440"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41446" w14:textId="77777777" w:rsidR="00C166CB" w:rsidRDefault="00C166CB" w:rsidP="001E5B5F">
      <w:r>
        <w:separator/>
      </w:r>
    </w:p>
  </w:endnote>
  <w:endnote w:type="continuationSeparator" w:id="0">
    <w:p w14:paraId="1E6ED1DD" w14:textId="77777777" w:rsidR="00C166CB" w:rsidRDefault="00C166CB" w:rsidP="001E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F435" w14:textId="00940844" w:rsidR="001E5B5F" w:rsidRDefault="001E5B5F" w:rsidP="001E5B5F">
    <w:pPr>
      <w:pStyle w:val="Footer"/>
      <w:tabs>
        <w:tab w:val="clear" w:pos="4513"/>
        <w:tab w:val="clear" w:pos="9026"/>
        <w:tab w:val="left" w:pos="1775"/>
      </w:tabs>
    </w:pPr>
    <w:r>
      <w:rPr>
        <w:noProof/>
      </w:rPr>
      <w:drawing>
        <wp:anchor distT="0" distB="0" distL="114300" distR="114300" simplePos="0" relativeHeight="251659264" behindDoc="1" locked="0" layoutInCell="1" allowOverlap="1" wp14:anchorId="1C7BFEAC" wp14:editId="1FA3AF11">
          <wp:simplePos x="0" y="0"/>
          <wp:positionH relativeFrom="column">
            <wp:posOffset>-904240</wp:posOffset>
          </wp:positionH>
          <wp:positionV relativeFrom="paragraph">
            <wp:posOffset>-792406</wp:posOffset>
          </wp:positionV>
          <wp:extent cx="7527290" cy="964565"/>
          <wp:effectExtent l="0" t="0" r="3810" b="635"/>
          <wp:wrapNone/>
          <wp:docPr id="8" name="Picture 8"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creenshot of a computer&#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27290" cy="96456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8B7F1" w14:textId="77777777" w:rsidR="00C166CB" w:rsidRDefault="00C166CB" w:rsidP="001E5B5F">
      <w:r>
        <w:separator/>
      </w:r>
    </w:p>
  </w:footnote>
  <w:footnote w:type="continuationSeparator" w:id="0">
    <w:p w14:paraId="529E0E80" w14:textId="77777777" w:rsidR="00C166CB" w:rsidRDefault="00C166CB" w:rsidP="001E5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DAA8C" w14:textId="416B145F" w:rsidR="001E5B5F" w:rsidRDefault="001E5B5F" w:rsidP="001E5B5F">
    <w:pPr>
      <w:pStyle w:val="Header"/>
      <w:tabs>
        <w:tab w:val="clear" w:pos="4513"/>
        <w:tab w:val="clear" w:pos="9026"/>
        <w:tab w:val="left" w:pos="194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DF0"/>
    <w:multiLevelType w:val="hybridMultilevel"/>
    <w:tmpl w:val="7A56AF92"/>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B5F"/>
    <w:rsid w:val="000924C8"/>
    <w:rsid w:val="0012232B"/>
    <w:rsid w:val="001E5B5F"/>
    <w:rsid w:val="001F0C12"/>
    <w:rsid w:val="00256B20"/>
    <w:rsid w:val="00267086"/>
    <w:rsid w:val="002E1FCA"/>
    <w:rsid w:val="002E6405"/>
    <w:rsid w:val="00425292"/>
    <w:rsid w:val="004456A9"/>
    <w:rsid w:val="004E52AF"/>
    <w:rsid w:val="0057629C"/>
    <w:rsid w:val="00593862"/>
    <w:rsid w:val="005C4A17"/>
    <w:rsid w:val="006622AE"/>
    <w:rsid w:val="007129BE"/>
    <w:rsid w:val="007C1CB0"/>
    <w:rsid w:val="009752B2"/>
    <w:rsid w:val="00AF77EA"/>
    <w:rsid w:val="00BD01DA"/>
    <w:rsid w:val="00C166CB"/>
    <w:rsid w:val="00C255C0"/>
    <w:rsid w:val="00C256CD"/>
    <w:rsid w:val="00C94AF5"/>
    <w:rsid w:val="00D033B0"/>
    <w:rsid w:val="00DA68ED"/>
    <w:rsid w:val="00DB762B"/>
    <w:rsid w:val="00DE432F"/>
    <w:rsid w:val="00F27701"/>
    <w:rsid w:val="00F40721"/>
    <w:rsid w:val="00FC748D"/>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3E98F"/>
  <w15:chartTrackingRefBased/>
  <w15:docId w15:val="{DC1D0345-D61A-054E-BB03-A24ABC29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K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B5F"/>
    <w:pPr>
      <w:tabs>
        <w:tab w:val="center" w:pos="4513"/>
        <w:tab w:val="right" w:pos="9026"/>
      </w:tabs>
    </w:pPr>
  </w:style>
  <w:style w:type="character" w:customStyle="1" w:styleId="HeaderChar">
    <w:name w:val="Header Char"/>
    <w:basedOn w:val="DefaultParagraphFont"/>
    <w:link w:val="Header"/>
    <w:uiPriority w:val="99"/>
    <w:rsid w:val="001E5B5F"/>
  </w:style>
  <w:style w:type="paragraph" w:styleId="Footer">
    <w:name w:val="footer"/>
    <w:basedOn w:val="Normal"/>
    <w:link w:val="FooterChar"/>
    <w:uiPriority w:val="99"/>
    <w:unhideWhenUsed/>
    <w:rsid w:val="001E5B5F"/>
    <w:pPr>
      <w:tabs>
        <w:tab w:val="center" w:pos="4513"/>
        <w:tab w:val="right" w:pos="9026"/>
      </w:tabs>
    </w:pPr>
  </w:style>
  <w:style w:type="character" w:customStyle="1" w:styleId="FooterChar">
    <w:name w:val="Footer Char"/>
    <w:basedOn w:val="DefaultParagraphFont"/>
    <w:link w:val="Footer"/>
    <w:uiPriority w:val="99"/>
    <w:rsid w:val="001E5B5F"/>
  </w:style>
  <w:style w:type="paragraph" w:customStyle="1" w:styleId="Default">
    <w:name w:val="Default"/>
    <w:rsid w:val="000924C8"/>
    <w:pPr>
      <w:autoSpaceDE w:val="0"/>
      <w:autoSpaceDN w:val="0"/>
      <w:adjustRightInd w:val="0"/>
    </w:pPr>
    <w:rPr>
      <w:rFonts w:ascii="Arial" w:hAnsi="Arial" w:cs="Arial"/>
      <w:color w:val="000000"/>
      <w:lang w:val="en-GB"/>
    </w:rPr>
  </w:style>
  <w:style w:type="character" w:styleId="Hyperlink">
    <w:name w:val="Hyperlink"/>
    <w:basedOn w:val="DefaultParagraphFont"/>
    <w:uiPriority w:val="99"/>
    <w:unhideWhenUsed/>
    <w:rsid w:val="000924C8"/>
    <w:rPr>
      <w:color w:val="0000FF"/>
      <w:u w:val="single"/>
    </w:rPr>
  </w:style>
  <w:style w:type="character" w:styleId="UnresolvedMention">
    <w:name w:val="Unresolved Mention"/>
    <w:basedOn w:val="DefaultParagraphFont"/>
    <w:uiPriority w:val="99"/>
    <w:semiHidden/>
    <w:unhideWhenUsed/>
    <w:rsid w:val="004E52AF"/>
    <w:rPr>
      <w:color w:val="605E5C"/>
      <w:shd w:val="clear" w:color="auto" w:fill="E1DFDD"/>
    </w:rPr>
  </w:style>
  <w:style w:type="character" w:styleId="FollowedHyperlink">
    <w:name w:val="FollowedHyperlink"/>
    <w:basedOn w:val="DefaultParagraphFont"/>
    <w:uiPriority w:val="99"/>
    <w:semiHidden/>
    <w:unhideWhenUsed/>
    <w:rsid w:val="004E52AF"/>
    <w:rPr>
      <w:color w:val="954F72" w:themeColor="followedHyperlink"/>
      <w:u w:val="single"/>
    </w:rPr>
  </w:style>
  <w:style w:type="character" w:styleId="Strong">
    <w:name w:val="Strong"/>
    <w:basedOn w:val="DefaultParagraphFont"/>
    <w:uiPriority w:val="22"/>
    <w:qFormat/>
    <w:rsid w:val="007129BE"/>
    <w:rPr>
      <w:b/>
      <w:bCs/>
    </w:rPr>
  </w:style>
  <w:style w:type="paragraph" w:styleId="ListParagraph">
    <w:name w:val="List Paragraph"/>
    <w:basedOn w:val="Normal"/>
    <w:uiPriority w:val="34"/>
    <w:qFormat/>
    <w:rsid w:val="007129BE"/>
    <w:pPr>
      <w:spacing w:after="160" w:line="259" w:lineRule="auto"/>
      <w:ind w:left="720"/>
      <w:contextualSpacing/>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93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ndbioeconomyconference.easteco.org/" TargetMode="External"/><Relationship Id="rId13" Type="http://schemas.openxmlformats.org/officeDocument/2006/relationships/hyperlink" Target="mailto:m.mundia@cgiar.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awrence.nzuve@sei.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mutabazi@eachq.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vmoraa@icipe.org" TargetMode="External"/><Relationship Id="rId4" Type="http://schemas.openxmlformats.org/officeDocument/2006/relationships/webSettings" Target="webSettings.xml"/><Relationship Id="rId9" Type="http://schemas.openxmlformats.org/officeDocument/2006/relationships/hyperlink" Target="https://hub.africabiosciences.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Moraa, Valine</dc:creator>
  <cp:keywords/>
  <dc:description/>
  <cp:lastModifiedBy>Moraa, Valine</cp:lastModifiedBy>
  <cp:revision>3</cp:revision>
  <dcterms:created xsi:type="dcterms:W3CDTF">2021-11-09T19:30:00Z</dcterms:created>
  <dcterms:modified xsi:type="dcterms:W3CDTF">2021-11-09T19:49:00Z</dcterms:modified>
</cp:coreProperties>
</file>